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77" w:rsidRDefault="009E3CED">
      <w:pPr>
        <w:rPr>
          <w:rFonts w:ascii="黑体" w:eastAsia="黑体" w:hAnsi="黑体" w:cs="黑体"/>
          <w:b/>
          <w:sz w:val="30"/>
          <w:szCs w:val="30"/>
          <w:u w:val="thick"/>
        </w:rPr>
      </w:pPr>
      <w:r>
        <w:rPr>
          <w:rFonts w:ascii="黑体" w:eastAsia="黑体" w:hAnsi="黑体" w:cs="黑体" w:hint="eastAsia"/>
          <w:b/>
          <w:sz w:val="30"/>
          <w:szCs w:val="30"/>
        </w:rPr>
        <w:t>【内部资料·注意保存】</w:t>
      </w:r>
    </w:p>
    <w:tbl>
      <w:tblPr>
        <w:tblpPr w:leftFromText="180" w:rightFromText="180" w:vertAnchor="page" w:horzAnchor="page" w:tblpX="8713" w:tblpY="1909"/>
        <w:tblW w:w="15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528"/>
      </w:tblGrid>
      <w:tr w:rsidR="00D57D77">
        <w:trPr>
          <w:trHeight w:val="13233"/>
        </w:trPr>
        <w:tc>
          <w:tcPr>
            <w:tcW w:w="1528" w:type="dxa"/>
            <w:tcBorders>
              <w:top w:val="nil"/>
              <w:left w:val="thinThickSmallGap" w:sz="24" w:space="0" w:color="auto"/>
              <w:bottom w:val="nil"/>
              <w:right w:val="nil"/>
            </w:tcBorders>
          </w:tcPr>
          <w:p w:rsidR="00D57D77" w:rsidRDefault="009E3CED">
            <w:pPr>
              <w:spacing w:line="1200" w:lineRule="exact"/>
              <w:rPr>
                <w:rFonts w:ascii="华文行楷" w:eastAsia="华文行楷" w:hAnsi="GulimChe" w:cs="Times New Roman"/>
                <w:b/>
                <w:sz w:val="131"/>
                <w:szCs w:val="24"/>
              </w:rPr>
            </w:pPr>
            <w:r>
              <w:rPr>
                <w:rFonts w:ascii="华文行楷" w:eastAsia="华文行楷" w:hAnsi="GulimChe" w:hint="eastAsia"/>
                <w:b/>
                <w:sz w:val="131"/>
              </w:rPr>
              <w:t>党委中心</w:t>
            </w:r>
            <w:r>
              <w:rPr>
                <w:rFonts w:ascii="华文行楷" w:eastAsia="华文行楷" w:hAnsi="Symbol" w:hint="eastAsia"/>
                <w:b/>
                <w:sz w:val="131"/>
              </w:rPr>
              <w:t>组</w:t>
            </w:r>
            <w:r>
              <w:rPr>
                <w:rFonts w:ascii="华文行楷" w:eastAsia="华文行楷" w:hAnsi="GulimChe" w:hint="eastAsia"/>
                <w:b/>
                <w:sz w:val="131"/>
              </w:rPr>
              <w:t>理</w:t>
            </w:r>
            <w:r>
              <w:rPr>
                <w:rFonts w:ascii="华文行楷" w:eastAsia="华文行楷" w:hAnsi="Symbol" w:hint="eastAsia"/>
                <w:b/>
                <w:sz w:val="131"/>
              </w:rPr>
              <w:t>论学习</w:t>
            </w:r>
          </w:p>
          <w:p w:rsidR="00D57D77" w:rsidRDefault="00D57D77">
            <w:pPr>
              <w:spacing w:line="380" w:lineRule="exact"/>
              <w:rPr>
                <w:rFonts w:ascii="华文行楷" w:eastAsia="华文行楷" w:hAnsi="GulimChe"/>
                <w:b/>
                <w:sz w:val="28"/>
                <w:szCs w:val="28"/>
              </w:rPr>
            </w:pPr>
          </w:p>
          <w:p w:rsidR="00D57D77" w:rsidRDefault="00D57D77">
            <w:pPr>
              <w:spacing w:line="380" w:lineRule="exact"/>
              <w:rPr>
                <w:rFonts w:ascii="隶书" w:eastAsia="隶书" w:hAnsi="宋体"/>
                <w:b/>
                <w:sz w:val="28"/>
                <w:szCs w:val="28"/>
              </w:rPr>
            </w:pPr>
          </w:p>
          <w:p w:rsidR="00D57D77" w:rsidRDefault="00D57D77">
            <w:pPr>
              <w:spacing w:line="380" w:lineRule="exact"/>
              <w:rPr>
                <w:rFonts w:ascii="隶书" w:eastAsia="隶书" w:hAnsi="宋体"/>
                <w:b/>
                <w:sz w:val="28"/>
                <w:szCs w:val="28"/>
              </w:rPr>
            </w:pPr>
          </w:p>
          <w:p w:rsidR="00D57D77" w:rsidRDefault="009E3CED" w:rsidP="00E2048F">
            <w:pPr>
              <w:spacing w:line="380" w:lineRule="exact"/>
              <w:rPr>
                <w:rFonts w:ascii="隶书" w:eastAsia="隶书" w:hAnsi="宋体"/>
                <w:b/>
                <w:sz w:val="24"/>
                <w:szCs w:val="24"/>
              </w:rPr>
            </w:pPr>
            <w:r>
              <w:rPr>
                <w:rFonts w:ascii="隶书" w:eastAsia="隶书" w:hAnsi="宋体" w:hint="eastAsia"/>
                <w:b/>
                <w:sz w:val="24"/>
              </w:rPr>
              <w:t>（第2</w:t>
            </w:r>
            <w:r w:rsidR="00E2048F">
              <w:rPr>
                <w:rFonts w:ascii="隶书" w:eastAsia="隶书" w:hAnsi="宋体" w:hint="eastAsia"/>
                <w:b/>
                <w:sz w:val="24"/>
              </w:rPr>
              <w:t>3</w:t>
            </w:r>
            <w:r>
              <w:rPr>
                <w:rFonts w:ascii="隶书" w:eastAsia="隶书" w:hAnsi="宋体" w:hint="eastAsia"/>
                <w:b/>
                <w:sz w:val="24"/>
              </w:rPr>
              <w:t>期）</w:t>
            </w:r>
          </w:p>
        </w:tc>
      </w:tr>
    </w:tbl>
    <w:p w:rsidR="00D57D77" w:rsidRDefault="00D57D77">
      <w:pPr>
        <w:pStyle w:val="1"/>
        <w:rPr>
          <w:rFonts w:ascii="黑体" w:eastAsia="黑体" w:hAnsi="ˎ̥" w:hint="eastAsia"/>
          <w:b w:val="0"/>
          <w:sz w:val="36"/>
          <w:szCs w:val="36"/>
        </w:rPr>
      </w:pPr>
    </w:p>
    <w:p w:rsidR="00D57D77" w:rsidRDefault="009E3CED">
      <w:pPr>
        <w:pStyle w:val="1"/>
        <w:jc w:val="center"/>
        <w:rPr>
          <w:rFonts w:ascii="黑体" w:eastAsia="黑体" w:hAnsi="ˎ̥" w:hint="eastAsia"/>
          <w:sz w:val="44"/>
          <w:szCs w:val="44"/>
        </w:rPr>
      </w:pPr>
      <w:r>
        <w:rPr>
          <w:rFonts w:ascii="黑体" w:eastAsia="黑体" w:hAnsi="ˎ̥" w:hint="eastAsia"/>
          <w:sz w:val="44"/>
          <w:szCs w:val="44"/>
        </w:rPr>
        <w:t>目  录</w:t>
      </w:r>
    </w:p>
    <w:p w:rsidR="00D57D77" w:rsidRDefault="009E3CED" w:rsidP="00CA5F6F">
      <w:pPr>
        <w:pStyle w:val="1"/>
        <w:spacing w:beforeLines="50" w:beforeAutospacing="0" w:afterLines="50" w:afterAutospacing="0"/>
        <w:rPr>
          <w:rFonts w:ascii="黑体" w:eastAsia="黑体" w:hAnsi="黑体" w:cs="黑体"/>
          <w:bCs w:val="0"/>
          <w:kern w:val="0"/>
          <w:sz w:val="28"/>
          <w:szCs w:val="28"/>
        </w:rPr>
      </w:pPr>
      <w:r>
        <w:rPr>
          <w:rFonts w:ascii="黑体" w:eastAsia="黑体" w:hAnsi="黑体" w:cs="黑体" w:hint="eastAsia"/>
          <w:bCs w:val="0"/>
          <w:kern w:val="0"/>
          <w:sz w:val="28"/>
          <w:szCs w:val="28"/>
        </w:rPr>
        <w:t>【领导讲话】</w:t>
      </w:r>
    </w:p>
    <w:p w:rsidR="00D57D77" w:rsidRDefault="009E3CED">
      <w:pPr>
        <w:pStyle w:val="1"/>
        <w:spacing w:before="0" w:beforeAutospacing="0" w:after="0" w:afterAutospacing="0" w:line="500" w:lineRule="exact"/>
        <w:rPr>
          <w:rFonts w:ascii="仿宋" w:eastAsia="仿宋" w:hAnsi="仿宋"/>
          <w:bCs w:val="0"/>
          <w:kern w:val="0"/>
          <w:sz w:val="28"/>
          <w:szCs w:val="28"/>
        </w:rPr>
      </w:pPr>
      <w:r>
        <w:rPr>
          <w:rFonts w:ascii="仿宋" w:eastAsia="仿宋" w:hAnsi="仿宋" w:hint="eastAsia"/>
          <w:bCs w:val="0"/>
          <w:kern w:val="0"/>
          <w:sz w:val="28"/>
          <w:szCs w:val="28"/>
        </w:rPr>
        <w:t>●习近平总书记谈意识形态工作</w:t>
      </w:r>
    </w:p>
    <w:p w:rsidR="00D57D77" w:rsidRDefault="009E3CED">
      <w:pPr>
        <w:pStyle w:val="1"/>
        <w:spacing w:before="0" w:beforeAutospacing="0" w:after="0" w:afterAutospacing="0" w:line="500" w:lineRule="exact"/>
        <w:rPr>
          <w:rFonts w:ascii="仿宋" w:eastAsia="仿宋" w:hAnsi="仿宋"/>
          <w:bCs w:val="0"/>
          <w:sz w:val="28"/>
          <w:szCs w:val="28"/>
        </w:rPr>
      </w:pPr>
      <w:r>
        <w:rPr>
          <w:rFonts w:ascii="仿宋" w:eastAsia="仿宋" w:hAnsi="仿宋" w:hint="eastAsia"/>
          <w:bCs w:val="0"/>
          <w:sz w:val="28"/>
          <w:szCs w:val="28"/>
        </w:rPr>
        <w:t>●</w:t>
      </w:r>
      <w:r>
        <w:rPr>
          <w:rFonts w:ascii="仿宋" w:eastAsia="仿宋" w:hAnsi="仿宋" w:hint="eastAsia"/>
          <w:bCs w:val="0"/>
          <w:kern w:val="0"/>
          <w:sz w:val="28"/>
          <w:szCs w:val="28"/>
        </w:rPr>
        <w:t>习近平总书记谈建设具有强大凝聚力和引领力的社会主义意识形态</w:t>
      </w:r>
    </w:p>
    <w:p w:rsidR="00D57D77" w:rsidRDefault="009E3CED" w:rsidP="00CA5F6F">
      <w:pPr>
        <w:pStyle w:val="1"/>
        <w:spacing w:beforeLines="50" w:beforeAutospacing="0" w:afterLines="50" w:afterAutospacing="0"/>
        <w:rPr>
          <w:rFonts w:ascii="黑体" w:eastAsia="黑体" w:hAnsi="黑体" w:cs="黑体"/>
          <w:bCs w:val="0"/>
          <w:kern w:val="0"/>
          <w:sz w:val="28"/>
          <w:szCs w:val="28"/>
        </w:rPr>
      </w:pPr>
      <w:r>
        <w:rPr>
          <w:rFonts w:ascii="黑体" w:eastAsia="黑体" w:hAnsi="黑体" w:cs="黑体" w:hint="eastAsia"/>
          <w:bCs w:val="0"/>
          <w:kern w:val="0"/>
          <w:sz w:val="28"/>
          <w:szCs w:val="28"/>
        </w:rPr>
        <w:t>【专家</w:t>
      </w:r>
      <w:r w:rsidR="00F353B0">
        <w:rPr>
          <w:rFonts w:ascii="黑体" w:eastAsia="黑体" w:hAnsi="黑体" w:cs="黑体" w:hint="eastAsia"/>
          <w:bCs w:val="0"/>
          <w:kern w:val="0"/>
          <w:sz w:val="28"/>
          <w:szCs w:val="28"/>
        </w:rPr>
        <w:t>解读</w:t>
      </w:r>
      <w:r>
        <w:rPr>
          <w:rFonts w:ascii="黑体" w:eastAsia="黑体" w:hAnsi="黑体" w:cs="黑体" w:hint="eastAsia"/>
          <w:bCs w:val="0"/>
          <w:kern w:val="0"/>
          <w:sz w:val="28"/>
          <w:szCs w:val="28"/>
        </w:rPr>
        <w:t>】</w:t>
      </w:r>
    </w:p>
    <w:p w:rsidR="00D57D77" w:rsidRDefault="009E3CED">
      <w:pPr>
        <w:pStyle w:val="1"/>
        <w:spacing w:before="0" w:beforeAutospacing="0" w:after="0" w:afterAutospacing="0" w:line="500" w:lineRule="exact"/>
        <w:rPr>
          <w:rFonts w:ascii="仿宋" w:eastAsia="仿宋" w:hAnsi="仿宋"/>
          <w:bCs w:val="0"/>
          <w:kern w:val="0"/>
          <w:sz w:val="28"/>
          <w:szCs w:val="28"/>
        </w:rPr>
      </w:pPr>
      <w:r>
        <w:rPr>
          <w:rFonts w:ascii="仿宋" w:eastAsia="仿宋" w:hAnsi="仿宋" w:hint="eastAsia"/>
          <w:bCs w:val="0"/>
          <w:sz w:val="28"/>
          <w:szCs w:val="28"/>
        </w:rPr>
        <w:t>●</w:t>
      </w:r>
      <w:r>
        <w:rPr>
          <w:rFonts w:ascii="仿宋" w:eastAsia="仿宋" w:hAnsi="仿宋" w:cs="Times New Roman" w:hint="eastAsia"/>
          <w:bCs w:val="0"/>
          <w:kern w:val="0"/>
          <w:sz w:val="28"/>
          <w:szCs w:val="28"/>
        </w:rPr>
        <w:t>黄相怀：重视和加强党的意识形态工作</w:t>
      </w:r>
    </w:p>
    <w:p w:rsidR="00CA5F6F" w:rsidRDefault="009E3CED">
      <w:pPr>
        <w:widowControl/>
        <w:spacing w:line="500" w:lineRule="exact"/>
        <w:jc w:val="left"/>
        <w:rPr>
          <w:rFonts w:ascii="仿宋" w:eastAsia="仿宋" w:hAnsi="仿宋" w:hint="eastAsia"/>
          <w:b/>
          <w:sz w:val="28"/>
          <w:szCs w:val="28"/>
        </w:rPr>
      </w:pPr>
      <w:r>
        <w:rPr>
          <w:rFonts w:ascii="仿宋" w:eastAsia="仿宋" w:hAnsi="仿宋" w:hint="eastAsia"/>
          <w:b/>
          <w:sz w:val="28"/>
          <w:szCs w:val="28"/>
        </w:rPr>
        <w:t>●沈传亮：切实增强意识形态工作的有效性</w:t>
      </w:r>
    </w:p>
    <w:p w:rsidR="00D57D77" w:rsidRDefault="00CA5F6F">
      <w:pPr>
        <w:widowControl/>
        <w:spacing w:line="500" w:lineRule="exact"/>
        <w:jc w:val="left"/>
        <w:rPr>
          <w:rFonts w:ascii="仿宋" w:eastAsia="仿宋" w:hAnsi="仿宋"/>
          <w:b/>
          <w:sz w:val="28"/>
          <w:szCs w:val="28"/>
        </w:rPr>
      </w:pPr>
      <w:r>
        <w:rPr>
          <w:rFonts w:ascii="仿宋" w:eastAsia="仿宋" w:hAnsi="仿宋" w:hint="eastAsia"/>
          <w:b/>
          <w:sz w:val="28"/>
          <w:szCs w:val="28"/>
        </w:rPr>
        <w:t>●</w:t>
      </w:r>
      <w:r w:rsidR="009E3CED">
        <w:rPr>
          <w:rFonts w:ascii="仿宋" w:eastAsia="仿宋" w:hAnsi="仿宋" w:hint="eastAsia"/>
          <w:b/>
          <w:sz w:val="28"/>
          <w:szCs w:val="28"/>
        </w:rPr>
        <w:t>胡永新：</w:t>
      </w:r>
      <w:r w:rsidR="009E3CED">
        <w:rPr>
          <w:rFonts w:ascii="仿宋" w:eastAsia="仿宋" w:hAnsi="仿宋" w:hint="eastAsia"/>
          <w:b/>
          <w:sz w:val="28"/>
          <w:szCs w:val="28"/>
          <w:shd w:val="clear" w:color="auto" w:fill="FFFFFF"/>
        </w:rPr>
        <w:t>做好意识形态工作要在“五责”上下功夫</w:t>
      </w:r>
    </w:p>
    <w:p w:rsidR="00D57D77" w:rsidRDefault="009E3CED">
      <w:pPr>
        <w:widowControl/>
        <w:spacing w:line="500" w:lineRule="exact"/>
        <w:jc w:val="left"/>
        <w:rPr>
          <w:rFonts w:ascii="仿宋" w:eastAsia="仿宋" w:hAnsi="仿宋"/>
          <w:b/>
          <w:sz w:val="28"/>
          <w:szCs w:val="28"/>
        </w:rPr>
      </w:pPr>
      <w:r>
        <w:rPr>
          <w:rFonts w:ascii="仿宋" w:eastAsia="仿宋" w:hAnsi="仿宋" w:hint="eastAsia"/>
          <w:b/>
          <w:sz w:val="28"/>
          <w:szCs w:val="28"/>
        </w:rPr>
        <w:t>●</w:t>
      </w:r>
      <w:r>
        <w:rPr>
          <w:rFonts w:ascii="仿宋" w:eastAsia="仿宋" w:hAnsi="仿宋"/>
          <w:b/>
          <w:sz w:val="28"/>
          <w:szCs w:val="28"/>
        </w:rPr>
        <w:t>王晓宁</w:t>
      </w:r>
      <w:r>
        <w:rPr>
          <w:rFonts w:ascii="仿宋" w:eastAsia="仿宋" w:hAnsi="仿宋" w:hint="eastAsia"/>
          <w:b/>
          <w:sz w:val="28"/>
          <w:szCs w:val="28"/>
        </w:rPr>
        <w:t>：</w:t>
      </w:r>
      <w:r>
        <w:rPr>
          <w:rFonts w:ascii="仿宋" w:eastAsia="仿宋" w:hAnsi="仿宋"/>
          <w:b/>
          <w:sz w:val="28"/>
          <w:szCs w:val="28"/>
        </w:rPr>
        <w:t>做好意识形态工作的几个着力点</w:t>
      </w:r>
    </w:p>
    <w:p w:rsidR="00D57D77" w:rsidRDefault="009E3CED">
      <w:pPr>
        <w:widowControl/>
        <w:spacing w:line="500" w:lineRule="exact"/>
        <w:jc w:val="left"/>
        <w:rPr>
          <w:rFonts w:ascii="楷体" w:eastAsia="楷体" w:hAnsi="楷体"/>
          <w:b/>
          <w:sz w:val="28"/>
          <w:szCs w:val="28"/>
        </w:rPr>
      </w:pPr>
      <w:r>
        <w:rPr>
          <w:rFonts w:ascii="仿宋" w:eastAsia="仿宋" w:hAnsi="仿宋" w:hint="eastAsia"/>
          <w:b/>
          <w:sz w:val="28"/>
          <w:szCs w:val="28"/>
        </w:rPr>
        <w:t>●</w:t>
      </w:r>
      <w:r>
        <w:rPr>
          <w:rFonts w:ascii="仿宋" w:eastAsia="仿宋" w:hAnsi="仿宋" w:cs="宋体" w:hint="eastAsia"/>
          <w:b/>
          <w:kern w:val="0"/>
          <w:sz w:val="28"/>
          <w:szCs w:val="28"/>
        </w:rPr>
        <w:t>夏远生：加强党对意识形态工作的领导</w:t>
      </w:r>
    </w:p>
    <w:p w:rsidR="00D57D77" w:rsidRDefault="00D57D77">
      <w:pPr>
        <w:widowControl/>
        <w:spacing w:after="138"/>
        <w:jc w:val="left"/>
        <w:rPr>
          <w:rFonts w:ascii="Helvetica" w:eastAsia="宋体" w:hAnsi="Helvetica" w:cs="Helvetica"/>
          <w:kern w:val="0"/>
          <w:sz w:val="17"/>
          <w:szCs w:val="17"/>
        </w:rPr>
      </w:pPr>
    </w:p>
    <w:p w:rsidR="00D57D77" w:rsidRDefault="00D57D77">
      <w:pPr>
        <w:pStyle w:val="1"/>
        <w:rPr>
          <w:rFonts w:asciiTheme="minorEastAsia" w:eastAsiaTheme="minorEastAsia" w:hAnsiTheme="minorEastAsia"/>
          <w:sz w:val="44"/>
          <w:szCs w:val="44"/>
        </w:rPr>
      </w:pPr>
    </w:p>
    <w:p w:rsidR="00D57D77" w:rsidRDefault="00D57D77">
      <w:pPr>
        <w:pStyle w:val="1"/>
        <w:rPr>
          <w:rFonts w:asciiTheme="minorEastAsia" w:eastAsiaTheme="minorEastAsia" w:hAnsiTheme="minorEastAsia"/>
          <w:sz w:val="44"/>
          <w:szCs w:val="44"/>
        </w:rPr>
      </w:pPr>
    </w:p>
    <w:p w:rsidR="00D57D77" w:rsidRDefault="00D57D77">
      <w:pPr>
        <w:pStyle w:val="1"/>
        <w:rPr>
          <w:rFonts w:asciiTheme="minorEastAsia" w:eastAsiaTheme="minorEastAsia" w:hAnsiTheme="minorEastAsia"/>
          <w:sz w:val="44"/>
          <w:szCs w:val="44"/>
        </w:rPr>
      </w:pPr>
    </w:p>
    <w:p w:rsidR="00D57D77" w:rsidRDefault="00D57D77">
      <w:pPr>
        <w:pStyle w:val="1"/>
        <w:rPr>
          <w:rFonts w:asciiTheme="minorEastAsia" w:eastAsiaTheme="minorEastAsia" w:hAnsiTheme="minorEastAsia"/>
          <w:sz w:val="44"/>
          <w:szCs w:val="44"/>
        </w:rPr>
      </w:pPr>
    </w:p>
    <w:tbl>
      <w:tblPr>
        <w:tblpPr w:leftFromText="180" w:rightFromText="180" w:vertAnchor="text" w:tblpX="109" w:tblpY="151"/>
        <w:tblW w:w="67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722"/>
      </w:tblGrid>
      <w:tr w:rsidR="00D57D77">
        <w:tc>
          <w:tcPr>
            <w:tcW w:w="6722" w:type="dxa"/>
            <w:tcBorders>
              <w:top w:val="thinThickSmallGap" w:sz="24" w:space="0" w:color="auto"/>
              <w:left w:val="nil"/>
              <w:bottom w:val="nil"/>
              <w:right w:val="nil"/>
            </w:tcBorders>
          </w:tcPr>
          <w:p w:rsidR="00D57D77" w:rsidRDefault="009E3CED">
            <w:pPr>
              <w:spacing w:line="400" w:lineRule="exact"/>
              <w:rPr>
                <w:rFonts w:ascii="黑体" w:eastAsia="黑体" w:hAnsi="黑体" w:cs="黑体"/>
                <w:b/>
                <w:sz w:val="28"/>
                <w:szCs w:val="28"/>
              </w:rPr>
            </w:pPr>
            <w:r>
              <w:rPr>
                <w:rFonts w:ascii="黑体" w:eastAsia="黑体" w:hAnsi="黑体" w:cs="黑体" w:hint="eastAsia"/>
                <w:b/>
                <w:sz w:val="28"/>
                <w:szCs w:val="28"/>
              </w:rPr>
              <w:t>编    印   中共沈阳师范大学党委宣传（统战）部  电    话  （024）86593020（63020）</w:t>
            </w:r>
          </w:p>
          <w:p w:rsidR="00D57D77" w:rsidRDefault="009E3CED" w:rsidP="00E2048F">
            <w:pPr>
              <w:spacing w:line="400" w:lineRule="exact"/>
              <w:rPr>
                <w:rFonts w:ascii="黑体" w:eastAsia="黑体" w:hAnsi="黑体" w:cs="黑体"/>
                <w:b/>
                <w:sz w:val="28"/>
                <w:szCs w:val="28"/>
              </w:rPr>
            </w:pPr>
            <w:r>
              <w:rPr>
                <w:rFonts w:ascii="黑体" w:eastAsia="黑体" w:hAnsi="黑体" w:cs="黑体" w:hint="eastAsia"/>
                <w:b/>
                <w:sz w:val="28"/>
                <w:szCs w:val="28"/>
              </w:rPr>
              <w:t>日    期   2018年09月0</w:t>
            </w:r>
            <w:r w:rsidR="00E2048F">
              <w:rPr>
                <w:rFonts w:ascii="黑体" w:eastAsia="黑体" w:hAnsi="黑体" w:cs="黑体" w:hint="eastAsia"/>
                <w:b/>
                <w:sz w:val="28"/>
                <w:szCs w:val="28"/>
              </w:rPr>
              <w:t>6</w:t>
            </w:r>
            <w:r>
              <w:rPr>
                <w:rFonts w:ascii="黑体" w:eastAsia="黑体" w:hAnsi="黑体" w:cs="黑体" w:hint="eastAsia"/>
                <w:b/>
                <w:sz w:val="28"/>
                <w:szCs w:val="28"/>
              </w:rPr>
              <w:t>日</w:t>
            </w:r>
          </w:p>
        </w:tc>
      </w:tr>
    </w:tbl>
    <w:p w:rsidR="00D57D77" w:rsidRDefault="00D57D77">
      <w:pPr>
        <w:ind w:firstLineChars="49" w:firstLine="118"/>
        <w:rPr>
          <w:rFonts w:ascii="Times New Roman" w:eastAsia="宋体" w:hAnsi="Times New Roman" w:cs="Times New Roman"/>
          <w:b/>
          <w:sz w:val="24"/>
        </w:rPr>
        <w:sectPr w:rsidR="00D57D77">
          <w:pgSz w:w="11906" w:h="16838"/>
          <w:pgMar w:top="1417" w:right="1417" w:bottom="1417" w:left="1417" w:header="851" w:footer="992" w:gutter="0"/>
          <w:cols w:space="0"/>
          <w:docGrid w:type="lines" w:linePitch="312"/>
        </w:sectPr>
      </w:pPr>
    </w:p>
    <w:p w:rsidR="00D57D77" w:rsidRDefault="00D57D77">
      <w:pPr>
        <w:ind w:firstLineChars="49" w:firstLine="118"/>
        <w:rPr>
          <w:rFonts w:ascii="Times New Roman" w:eastAsia="宋体" w:hAnsi="Times New Roman" w:cs="Times New Roman"/>
          <w:b/>
          <w:sz w:val="24"/>
        </w:rPr>
      </w:pPr>
    </w:p>
    <w:p w:rsidR="00D57D77" w:rsidRDefault="009E3CED" w:rsidP="00CA5F6F">
      <w:pPr>
        <w:widowControl/>
        <w:shd w:val="clear" w:color="auto" w:fill="FFFFFF"/>
        <w:spacing w:beforeLines="100" w:afterLines="150"/>
        <w:jc w:val="center"/>
        <w:outlineLvl w:val="0"/>
        <w:rPr>
          <w:rFonts w:ascii="黑体" w:eastAsia="黑体" w:hAnsi="黑体" w:cs="宋体"/>
          <w:b/>
          <w:kern w:val="36"/>
          <w:sz w:val="44"/>
          <w:szCs w:val="44"/>
        </w:rPr>
      </w:pPr>
      <w:r>
        <w:rPr>
          <w:rFonts w:ascii="黑体" w:eastAsia="黑体" w:hAnsi="黑体" w:cs="宋体" w:hint="eastAsia"/>
          <w:b/>
          <w:kern w:val="36"/>
          <w:sz w:val="44"/>
          <w:szCs w:val="44"/>
        </w:rPr>
        <w:t>习近平总书记谈意识形态工作</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全国宣传思想工作会议2013年8月19日至20日在北京召开。习近平总书记在会上发表的重要讲话，站在党和国家全局的高度，深刻阐述了事关宣传思想工作长远发展的一系列重大理论和现实问题，进一步明确了新形势下宣传思想工作的方向目标、重点任务和基本遵循。讲话统揽全局、思想深刻，蕴含着一系列新思想、新观点、新要求，体现了新一届中央领导集体的执政理念和执政方略，是一篇纲领性文献。当前，摆在我们面前的一项重要任务，就是要深入学习领会、全面贯彻落实习近平总书记重要讲话精神，切实把思想和行动统一到讲话精神上来，努力把宣传思想工作做得更好。现将讲话内容整理如下：</w:t>
      </w:r>
    </w:p>
    <w:p w:rsidR="00D57D77" w:rsidRDefault="009E3CED" w:rsidP="00CA5F6F">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一、意识形态工作的重要性</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意识形态工作关系党的前途命运和国家长治久安，关系民族凝聚力和向心力，是党的一项极端重要的工作。宣传思想工作只有胸怀大局、把握大势、着眼大事，找准工作切入点和着力点，做到因势而谋、应势而动、顺势而为，才能有效履行围绕中心、服务大局基本职责。</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1、经济建设是党的中心工作，意识形态工作是党的一项极端重要的工作。</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2、物质文明建设和精神文明建设都搞好。</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3、“三个事关”：能否做好意识形态工作，事关党的前途命运，事关国家长治久安，事关民族凝聚力和向心力。</w:t>
      </w:r>
    </w:p>
    <w:p w:rsidR="00D57D77" w:rsidRDefault="009E3CED" w:rsidP="00CA5F6F">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二、如何保证马克思主义在意识形态领域中的指导地位</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党的十八大提出“既不走封闭僵化的老路，也不走改旗易帜的邪路”，而在现在的中国，既有人希望走过去的老路，也有人希望走邪路。这两种主张，实质上一种是封闭僵化的思潮，一种是全盘西化的思潮。“今天中国共产党的意识形态就面临这两种思潮的挑战。过去有这两种思潮，现在也有，今后恐怕也还会存在。所以，怎么能够真正让马克思主义和共产主</w:t>
      </w:r>
      <w:r>
        <w:rPr>
          <w:rFonts w:ascii="仿宋" w:eastAsia="仿宋" w:hAnsi="仿宋" w:hint="eastAsia"/>
          <w:sz w:val="28"/>
          <w:szCs w:val="28"/>
        </w:rPr>
        <w:lastRenderedPageBreak/>
        <w:t>义的信仰、中国特色社会主义的信念坚持巩固，而不受这两种思潮的影响，就是今天面对的当务之急。”</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1、党员、干部要坚定马克思主义、共产主义信仰</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2、要深入开展中国特色社会主义宣传教育</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3、要加强社会主义核心价值体系建设</w:t>
      </w:r>
    </w:p>
    <w:p w:rsidR="00D57D77" w:rsidRDefault="009E3CED" w:rsidP="00CA5F6F">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三、如何保持党性和人民性的一致性和统一性</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从本质上说，坚持党性就是坚持人民性，坚持人民性就是坚持党性，党性寓于人民性之中，没有脱离人民性的党性，也没有脱离党性的人民性。党和人民根本利益的内在统一性，决定了党性和人民性的一致性和统一性，这是党性与人民性内在统一的根本依据。</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1、坚持党性，坚持正确政治方向，站稳政治立场</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2、坚决同党中央保持高度一致，坚决维护中央权威，坚持人民性，坚持以民为本、以人为本。</w:t>
      </w:r>
    </w:p>
    <w:p w:rsidR="00D57D77" w:rsidRDefault="009E3CED" w:rsidP="00CA5F6F">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四、弘扬主旋律，传播正能量</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弘扬主旋律，社会思想就有了主心骨；传播正能量，社会发展就有了动力源。新中国成立60多年来，无论是党和人民奋斗历程的宣传教育，还是社会主义建设、改革开放重大成就和进步的宣传教育，或者是先进人物先进典型的宣传教育，都取得了显著成效，极大地振奋了民族精神，夯实了全国各族人民团结奋斗的思想基础，为不断推进中国特色社会主义事业提供了精神力量。</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1、坚持团结稳定鼓劲、正面宣传为主，是宣传思想工作必须遵循的重要方针。</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2、在事关大是大非和政治原则问题上，必须增强主动性、掌握主动权、打好主动仗。</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3、宣传思想工作创新，重点要抓理念创新、手段创新、基层工作创新，把创新的重心放在基层一线。</w:t>
      </w:r>
    </w:p>
    <w:p w:rsidR="00D57D77" w:rsidRDefault="009E3CED" w:rsidP="00CA5F6F">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五、坚持走中国特色的发展道理，树立理论、文化自信</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lastRenderedPageBreak/>
        <w:t>独特的文化传统，独特的历史命运，独特的基本国情，注定了我们必然要走适合自己特点的发展道路。</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1、讲清楚每个国家和民族的历史文化传统、文化积淀、基本国情不同</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2、讲清楚中华文化积淀着中华民族最深沉的精神追求</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3、讲清楚中华优秀传统文化石中华民族的突出优势</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4、讲清楚中国特色社会主义根植于中华文化沃土、反映中国人民意愿、适应中国和时代发展进步要求。</w:t>
      </w:r>
    </w:p>
    <w:p w:rsidR="00D57D77" w:rsidRDefault="00D57D77">
      <w:pPr>
        <w:widowControl/>
        <w:shd w:val="clear" w:color="auto" w:fill="FFFFFF"/>
        <w:spacing w:line="440" w:lineRule="exact"/>
        <w:jc w:val="left"/>
        <w:outlineLvl w:val="1"/>
        <w:rPr>
          <w:rFonts w:ascii="仿宋" w:eastAsia="仿宋" w:hAnsi="仿宋" w:cs="宋体"/>
          <w:kern w:val="0"/>
          <w:sz w:val="28"/>
          <w:szCs w:val="28"/>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F920C9" w:rsidRDefault="009E3CED" w:rsidP="00F920C9">
      <w:pPr>
        <w:widowControl/>
        <w:shd w:val="clear" w:color="auto" w:fill="FFFFFF"/>
        <w:jc w:val="center"/>
        <w:outlineLvl w:val="0"/>
        <w:rPr>
          <w:rFonts w:ascii="黑体" w:eastAsia="黑体" w:hAnsi="黑体" w:cs="宋体"/>
          <w:b/>
          <w:kern w:val="36"/>
          <w:sz w:val="44"/>
          <w:szCs w:val="44"/>
        </w:rPr>
      </w:pPr>
      <w:r>
        <w:rPr>
          <w:rFonts w:ascii="黑体" w:eastAsia="黑体" w:hAnsi="黑体" w:cs="宋体" w:hint="eastAsia"/>
          <w:b/>
          <w:kern w:val="36"/>
          <w:sz w:val="44"/>
          <w:szCs w:val="44"/>
        </w:rPr>
        <w:br w:type="page"/>
      </w:r>
      <w:r>
        <w:rPr>
          <w:rFonts w:ascii="黑体" w:eastAsia="黑体" w:hAnsi="黑体" w:cs="宋体" w:hint="eastAsia"/>
          <w:b/>
          <w:kern w:val="36"/>
          <w:sz w:val="44"/>
          <w:szCs w:val="44"/>
        </w:rPr>
        <w:lastRenderedPageBreak/>
        <w:t>习近平总书记谈建设</w:t>
      </w:r>
    </w:p>
    <w:p w:rsidR="00D57D77" w:rsidRDefault="009E3CED" w:rsidP="00F920C9">
      <w:pPr>
        <w:widowControl/>
        <w:shd w:val="clear" w:color="auto" w:fill="FFFFFF"/>
        <w:jc w:val="center"/>
        <w:outlineLvl w:val="0"/>
        <w:rPr>
          <w:rFonts w:ascii="黑体" w:eastAsia="黑体" w:hAnsi="黑体" w:cs="宋体"/>
          <w:b/>
          <w:kern w:val="36"/>
          <w:sz w:val="44"/>
          <w:szCs w:val="44"/>
        </w:rPr>
      </w:pPr>
      <w:r>
        <w:rPr>
          <w:rFonts w:ascii="黑体" w:eastAsia="黑体" w:hAnsi="黑体" w:cs="宋体" w:hint="eastAsia"/>
          <w:b/>
          <w:kern w:val="36"/>
          <w:sz w:val="44"/>
          <w:szCs w:val="44"/>
        </w:rPr>
        <w:t>具有强大凝聚力和引领力的社会主义意识形态</w:t>
      </w:r>
    </w:p>
    <w:p w:rsidR="00F920C9" w:rsidRDefault="00F920C9" w:rsidP="00F920C9">
      <w:pPr>
        <w:widowControl/>
        <w:shd w:val="clear" w:color="auto" w:fill="FFFFFF"/>
        <w:jc w:val="center"/>
        <w:outlineLvl w:val="0"/>
        <w:rPr>
          <w:rFonts w:ascii="黑体" w:eastAsia="黑体" w:hAnsi="黑体" w:cs="宋体"/>
          <w:b/>
          <w:kern w:val="36"/>
          <w:sz w:val="44"/>
          <w:szCs w:val="44"/>
        </w:rPr>
      </w:pPr>
    </w:p>
    <w:p w:rsidR="00D57D77" w:rsidRDefault="009E3CED">
      <w:pPr>
        <w:spacing w:line="460" w:lineRule="exact"/>
        <w:ind w:firstLineChars="200" w:firstLine="560"/>
        <w:rPr>
          <w:rStyle w:val="a6"/>
          <w:rFonts w:ascii="仿宋" w:eastAsia="仿宋" w:hAnsi="仿宋" w:cs="仿宋"/>
          <w:b w:val="0"/>
          <w:bCs w:val="0"/>
          <w:sz w:val="28"/>
          <w:szCs w:val="28"/>
        </w:rPr>
      </w:pPr>
      <w:r>
        <w:rPr>
          <w:rStyle w:val="a6"/>
          <w:rFonts w:ascii="仿宋" w:eastAsia="仿宋" w:hAnsi="仿宋" w:cs="仿宋" w:hint="eastAsia"/>
          <w:b w:val="0"/>
          <w:bCs w:val="0"/>
          <w:sz w:val="28"/>
          <w:szCs w:val="28"/>
          <w:shd w:val="clear" w:color="auto" w:fill="FFFFFF"/>
        </w:rPr>
        <w:t>编者按：2018年8月21日至22日，全国宣传思想工作会议在北京召开。会议上，习近平总书记就深化宣传思想工作提出了一系列新思想新观点新论断，指出建设具有强大凝聚力和引领力的社会主义意识形态，是全党特别是宣传思想战线必须担负起的一个战略任务。今天，我们邀您一同来学习习近平总书记关于社会主义意识形态工作的部分论述。</w:t>
      </w:r>
    </w:p>
    <w:p w:rsidR="00D57D77" w:rsidRDefault="009E3CED" w:rsidP="00CA5F6F">
      <w:pPr>
        <w:pStyle w:val="a5"/>
        <w:shd w:val="clear" w:color="auto" w:fill="FFFFFF"/>
        <w:spacing w:beforeLines="150" w:beforeAutospacing="0" w:afterLines="150" w:afterAutospacing="0" w:line="460" w:lineRule="exact"/>
        <w:jc w:val="center"/>
        <w:rPr>
          <w:rFonts w:ascii="仿宋" w:eastAsia="仿宋" w:hAnsi="仿宋"/>
          <w:sz w:val="28"/>
          <w:szCs w:val="28"/>
        </w:rPr>
      </w:pPr>
      <w:r>
        <w:rPr>
          <w:rFonts w:ascii="黑体" w:eastAsia="黑体" w:hAnsi="黑体" w:cs="黑体" w:hint="eastAsia"/>
          <w:b/>
          <w:sz w:val="32"/>
          <w:szCs w:val="32"/>
        </w:rPr>
        <w:t>要做好做强马克思主义宣传教育工作</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要做好做强马克思主义宣传教育工作，特别是要在学懂弄通做实新时代中国特色社会主义思想上下功夫。</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——2018年8月21日至22日，习近平在全国宣传思想工作会议上的讲话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——2018年5月4日，习近平在纪念马克思诞辰200周年大会上的讲话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新闻观是新闻舆论工作的灵魂。要深入开展马克思主义新闻观教育，引导广大新闻舆论工作者做党的政策主张的传播者、时代风云的记录者、社会进步的推动者、公平正义的守望者。</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——2016年2月19日，习近平在党的新闻舆论工作座谈会上的讲话</w:t>
      </w:r>
    </w:p>
    <w:p w:rsidR="00D57D77" w:rsidRDefault="009E3CED" w:rsidP="00CA5F6F">
      <w:pPr>
        <w:pStyle w:val="a5"/>
        <w:shd w:val="clear" w:color="auto" w:fill="FFFFFF"/>
        <w:spacing w:beforeLines="150" w:beforeAutospacing="0" w:after="0" w:afterAutospacing="0" w:line="460" w:lineRule="exact"/>
        <w:jc w:val="center"/>
        <w:rPr>
          <w:rFonts w:ascii="黑体" w:eastAsia="黑体" w:hAnsi="黑体" w:cs="黑体"/>
          <w:b/>
          <w:sz w:val="32"/>
          <w:szCs w:val="32"/>
        </w:rPr>
      </w:pPr>
      <w:r>
        <w:rPr>
          <w:rFonts w:ascii="黑体" w:eastAsia="黑体" w:hAnsi="黑体" w:cs="黑体" w:hint="eastAsia"/>
          <w:b/>
          <w:sz w:val="32"/>
          <w:szCs w:val="32"/>
        </w:rPr>
        <w:br w:type="page"/>
      </w:r>
      <w:r>
        <w:rPr>
          <w:rFonts w:ascii="黑体" w:eastAsia="黑体" w:hAnsi="黑体" w:cs="黑体" w:hint="eastAsia"/>
          <w:b/>
          <w:sz w:val="32"/>
          <w:szCs w:val="32"/>
        </w:rPr>
        <w:lastRenderedPageBreak/>
        <w:t>要把坚定“四个自信”作为建设社会主义意识形态的关键 </w:t>
      </w:r>
    </w:p>
    <w:p w:rsidR="00D57D77" w:rsidRDefault="00D57D77">
      <w:pPr>
        <w:pStyle w:val="a5"/>
        <w:shd w:val="clear" w:color="auto" w:fill="FFFFFF"/>
        <w:spacing w:before="0" w:beforeAutospacing="0" w:after="0" w:afterAutospacing="0" w:line="460" w:lineRule="exact"/>
        <w:jc w:val="both"/>
        <w:rPr>
          <w:rFonts w:ascii="仿宋" w:eastAsia="仿宋" w:hAnsi="仿宋"/>
          <w:sz w:val="28"/>
          <w:szCs w:val="28"/>
        </w:rPr>
      </w:pP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要把坚定“四个自信”作为建设社会主义意识形态的关键，坚持马克思主义在我国哲学社会科学领域的指导地位，建设具有中国特色、中国风格、中国气派的哲学社会科学。</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——2018年8月21日至22日，习近平在全国宣传思想工作会议上的讲话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希望广大新闻工作者坚定“四个自信”，保持人民情怀，记录伟大时代，讲好中国故事，传播中国声音，唱响奋进凯歌，凝聚民族力量，为实现“两个一百年”奋斗目标、实现中华民族伟大复兴的中国梦不断作出新的更大的贡献！</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——2017年11月8日，习近平致中国记协成立80周年的贺信时强调</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希望中国社会科学院的同志们和广大哲学社会科学工作者，紧紧围绕坚持和发展中国特色社会主义，坚持马克思主义指导地位，贯彻“百花齐放、百家争鸣”方针，坚持为人民做学问理念，以研究我国改革发展稳定重大理论和实践问题为主攻方向，立时代潮头，通古今变化，发思想先声，繁荣中国学术，发展中国理论，传播中国思想，努力为发展21世纪马克思主义、当代中国马克思主义，构建中国特色哲学社会科学学科体系、学术体系、话语体系，增强我国哲学社会科学国际影响力作出新的更大的贡献。</w:t>
      </w:r>
    </w:p>
    <w:p w:rsidR="00F920C9"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sz w:val="32"/>
          <w:szCs w:val="32"/>
        </w:rPr>
      </w:pPr>
      <w:r>
        <w:rPr>
          <w:rFonts w:ascii="黑体" w:eastAsia="黑体" w:hAnsi="黑体" w:cs="黑体" w:hint="eastAsia"/>
          <w:b/>
        </w:rPr>
        <w:t>——2017年5月17日，习近平致信祝贺中国社会科学院建院四十周年时强调</w:t>
      </w:r>
    </w:p>
    <w:p w:rsidR="00F920C9" w:rsidRDefault="00F920C9" w:rsidP="00CA5F6F">
      <w:pPr>
        <w:pStyle w:val="a5"/>
        <w:shd w:val="clear" w:color="auto" w:fill="FFFFFF"/>
        <w:spacing w:beforeLines="50" w:beforeAutospacing="0" w:afterLines="50" w:afterAutospacing="0" w:line="460" w:lineRule="exact"/>
        <w:ind w:firstLineChars="200" w:firstLine="643"/>
        <w:jc w:val="right"/>
        <w:rPr>
          <w:rFonts w:ascii="黑体" w:eastAsia="黑体" w:hAnsi="黑体" w:cs="黑体"/>
          <w:b/>
          <w:sz w:val="32"/>
          <w:szCs w:val="32"/>
        </w:rPr>
      </w:pPr>
    </w:p>
    <w:p w:rsidR="00D57D77" w:rsidRPr="00F920C9" w:rsidRDefault="009E3CED" w:rsidP="00CA5F6F">
      <w:pPr>
        <w:pStyle w:val="a5"/>
        <w:shd w:val="clear" w:color="auto" w:fill="FFFFFF"/>
        <w:spacing w:beforeLines="50" w:beforeAutospacing="0" w:afterLines="50" w:afterAutospacing="0" w:line="460" w:lineRule="exact"/>
        <w:ind w:firstLineChars="200" w:firstLine="643"/>
        <w:jc w:val="center"/>
        <w:rPr>
          <w:rFonts w:ascii="黑体" w:eastAsia="黑体" w:hAnsi="黑体" w:cs="黑体"/>
          <w:b/>
        </w:rPr>
      </w:pPr>
      <w:r>
        <w:rPr>
          <w:rFonts w:ascii="黑体" w:eastAsia="黑体" w:hAnsi="黑体" w:cs="黑体" w:hint="eastAsia"/>
          <w:b/>
          <w:sz w:val="32"/>
          <w:szCs w:val="32"/>
        </w:rPr>
        <w:t>要把握正确舆论导向</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要把握正确舆论导向，提高新闻舆论传播力、引导力、影响力、公信力，巩固壮大主流思想舆论。</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——2018年8月21日至22日，习近平在全国宣传思想工作会议上的讲话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人民日报要深入学习贯彻新时代中国特色社会主义思想和党的十九大精神，忠实履行党的新闻舆论工作职责使命，坚持正确政治方向，弘扬优</w:t>
      </w:r>
      <w:r>
        <w:rPr>
          <w:rFonts w:ascii="仿宋" w:eastAsia="仿宋" w:hAnsi="仿宋" w:hint="eastAsia"/>
          <w:sz w:val="28"/>
          <w:szCs w:val="28"/>
        </w:rPr>
        <w:lastRenderedPageBreak/>
        <w:t>良传统，深化改革创新，加强队伍建设，改进宣传报道，讲好中国故事，构建全媒体传播格局，不断提升传播力、引导力、影响力、公信力，为实现“两个一百年”奋斗目标、实现中华民族伟大复兴的中国梦作出新的更大贡献。</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——2018年6月15日，习近平致信祝贺人民日报创刊70周年时强调</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新闻舆论工作各个方面、各个环节都要坚持正确舆论导向。各级党报党刊、电台电视台要讲导向，都市类报刊、新媒体也要讲导向；新闻报道要讲导向，副刊、专题节目、广告宣传也要讲导向；时政新闻要讲导向，娱乐类、社会类新闻也要讲导向；国内新闻报道要讲导向，国际新闻报道也要讲导向。</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——2016年2月19日，习近平在党的新闻舆论工作座谈会上的讲话</w:t>
      </w:r>
    </w:p>
    <w:p w:rsidR="00D57D77" w:rsidRDefault="009E3CED" w:rsidP="00CA5F6F">
      <w:pPr>
        <w:pStyle w:val="a5"/>
        <w:shd w:val="clear" w:color="auto" w:fill="FFFFFF"/>
        <w:spacing w:beforeLines="150" w:beforeAutospacing="0" w:afterLines="150" w:afterAutospacing="0"/>
        <w:jc w:val="center"/>
        <w:rPr>
          <w:rFonts w:ascii="黑体" w:eastAsia="黑体" w:hAnsi="黑体" w:cs="黑体"/>
          <w:b/>
          <w:sz w:val="32"/>
          <w:szCs w:val="32"/>
        </w:rPr>
      </w:pPr>
      <w:r>
        <w:rPr>
          <w:rFonts w:ascii="黑体" w:eastAsia="黑体" w:hAnsi="黑体" w:cs="黑体" w:hint="eastAsia"/>
          <w:b/>
          <w:sz w:val="32"/>
          <w:szCs w:val="32"/>
        </w:rPr>
        <w:t>要加强传播手段和话语方式创新 </w:t>
      </w:r>
    </w:p>
    <w:p w:rsidR="00D57D77" w:rsidRDefault="009E3CED" w:rsidP="00F920C9">
      <w:pPr>
        <w:pStyle w:val="a5"/>
        <w:shd w:val="clear" w:color="auto" w:fill="FFFFFF"/>
        <w:spacing w:before="0" w:beforeAutospacing="0" w:after="0" w:afterAutospacing="0" w:line="460" w:lineRule="exact"/>
        <w:ind w:firstLineChars="242" w:firstLine="678"/>
        <w:jc w:val="both"/>
        <w:rPr>
          <w:rFonts w:ascii="仿宋" w:eastAsia="仿宋" w:hAnsi="仿宋"/>
          <w:sz w:val="28"/>
          <w:szCs w:val="28"/>
        </w:rPr>
      </w:pPr>
      <w:r>
        <w:rPr>
          <w:rFonts w:ascii="仿宋" w:eastAsia="仿宋" w:hAnsi="仿宋" w:hint="eastAsia"/>
          <w:sz w:val="28"/>
          <w:szCs w:val="28"/>
        </w:rPr>
        <w:t>要加强传播手段和话语方式创新，让党的创新理论“飞入寻常百姓家”。</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——2018年8月21日至22日，习近平在全国宣传思想工作会议上的讲话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党的新闻舆论工作必须创新理念、内容、体裁、形式、方法、手段、业态、体制、机制，增强针对性和实效性。要适应分众化、差异化传播趋势，加快构建舆论引导新格局。</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——2016年2月19日，习近平在党的新闻舆论工作座谈会上的讲话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宣传思想工作创新，重点要抓好理念创新、手段创新、基层工作创新，努力以思想认识新飞跃打开工作新局面，积极探索有利于破解工作难题的新举措新办法，把创新的重心放在基层一线。</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——2013年8月19日至20日，习近平在全国宣传思想工作会议上的讲话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对新闻媒体来说，内容创新、形式创新、手段创新都重要，但内容创新是根本的。要多深入基层、深入一线、深入官兵，了解第一手材料。要</w:t>
      </w:r>
      <w:r>
        <w:rPr>
          <w:rFonts w:ascii="仿宋" w:eastAsia="仿宋" w:hAnsi="仿宋" w:hint="eastAsia"/>
          <w:sz w:val="28"/>
          <w:szCs w:val="28"/>
        </w:rPr>
        <w:lastRenderedPageBreak/>
        <w:t>善于观察，在众多材料中发现好材料，找到反映时代精神、反映官兵面貌、能够引起广泛共鸣的材料。要善于思考，深入发掘好材料的内涵，梳理和阐发好材料中蕴含的隽永的精神和深刻的道理，运用丰富的新闻语言、形式、方法、技巧创作出精品力作来。</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——2015年12月25日，习近平视察解放军报社时指出</w:t>
      </w:r>
    </w:p>
    <w:p w:rsidR="00D57D77" w:rsidRDefault="009E3CED" w:rsidP="00CA5F6F">
      <w:pPr>
        <w:pStyle w:val="a5"/>
        <w:shd w:val="clear" w:color="auto" w:fill="FFFFFF"/>
        <w:spacing w:beforeLines="150" w:beforeAutospacing="0" w:afterLines="150" w:afterAutospacing="0"/>
        <w:jc w:val="center"/>
        <w:rPr>
          <w:rFonts w:ascii="黑体" w:eastAsia="黑体" w:hAnsi="黑体" w:cs="黑体"/>
          <w:b/>
          <w:sz w:val="32"/>
          <w:szCs w:val="32"/>
        </w:rPr>
      </w:pPr>
      <w:r>
        <w:rPr>
          <w:rFonts w:ascii="黑体" w:eastAsia="黑体" w:hAnsi="黑体" w:cs="黑体" w:hint="eastAsia"/>
          <w:b/>
          <w:sz w:val="32"/>
          <w:szCs w:val="32"/>
        </w:rPr>
        <w:t>要扎实抓好县级融媒体中心建设</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要扎实抓好县级融媒体中心建设，更好引导群众、服务群众。</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——2018年8月21日至22日，习近平在全国宣传思想工作会议上的讲话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要推动融合发展，主动借助新媒体传播优势。要抓住时机、把握节奏、讲究策略，从时度效着力，体现时度效要求。</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——2016年2月19日，习近平在党的新闻舆论工作座谈会上的讲话</w:t>
      </w:r>
    </w:p>
    <w:p w:rsidR="00D57D77" w:rsidRDefault="009E3CED" w:rsidP="00CA5F6F">
      <w:pPr>
        <w:pStyle w:val="a5"/>
        <w:shd w:val="clear" w:color="auto" w:fill="FFFFFF"/>
        <w:spacing w:beforeLines="150" w:beforeAutospacing="0" w:afterLines="150" w:afterAutospacing="0"/>
        <w:jc w:val="center"/>
        <w:rPr>
          <w:rFonts w:ascii="黑体" w:eastAsia="黑体" w:hAnsi="黑体" w:cs="黑体"/>
          <w:b/>
          <w:sz w:val="32"/>
          <w:szCs w:val="32"/>
        </w:rPr>
      </w:pPr>
      <w:r>
        <w:rPr>
          <w:rFonts w:ascii="黑体" w:eastAsia="黑体" w:hAnsi="黑体" w:cs="黑体" w:hint="eastAsia"/>
          <w:b/>
          <w:sz w:val="32"/>
          <w:szCs w:val="32"/>
        </w:rPr>
        <w:t>要旗帜鲜明坚持真理 立场坚定批驳谬误</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落实意识形态工作责任制，加强阵地建设和管理，注意区分政治原则问题、思想认识问题、学术观点问题，旗帜鲜明反对和抵制各种错误观点。</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——2017年10月28日，习近平在中国共产党第十九次全国代表大会上的报告</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在事关大是大非和政治原则问题上，必须增强主动性、掌握主动权、打好主动仗，帮助干部群众划清是非界限、澄清模糊认识。</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——2013年8月19日至20日，习近平在全国宣传思想工作会议上的讲话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要旗帜鲜明坚持真理，立场坚定批驳谬误。</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——2018年8月21日至22日，习近平在全国宣传思想工作会议上的讲话</w:t>
      </w:r>
    </w:p>
    <w:p w:rsidR="00D57D77" w:rsidRDefault="009E3CED" w:rsidP="00CA5F6F">
      <w:pPr>
        <w:pStyle w:val="a5"/>
        <w:shd w:val="clear" w:color="auto" w:fill="FFFFFF"/>
        <w:spacing w:beforeLines="150" w:beforeAutospacing="0" w:afterLines="150" w:afterAutospacing="0"/>
        <w:jc w:val="center"/>
        <w:rPr>
          <w:rFonts w:ascii="黑体" w:eastAsia="黑体" w:hAnsi="黑体" w:cs="黑体"/>
          <w:b/>
          <w:sz w:val="32"/>
          <w:szCs w:val="32"/>
        </w:rPr>
      </w:pPr>
      <w:r>
        <w:rPr>
          <w:rFonts w:ascii="黑体" w:eastAsia="黑体" w:hAnsi="黑体" w:cs="黑体" w:hint="eastAsia"/>
          <w:b/>
          <w:sz w:val="32"/>
          <w:szCs w:val="32"/>
        </w:rPr>
        <w:br w:type="page"/>
      </w:r>
    </w:p>
    <w:p w:rsidR="00D57D77" w:rsidRDefault="009E3CED" w:rsidP="00CA5F6F">
      <w:pPr>
        <w:pStyle w:val="a5"/>
        <w:shd w:val="clear" w:color="auto" w:fill="FFFFFF"/>
        <w:spacing w:beforeLines="150" w:beforeAutospacing="0" w:afterLines="150" w:afterAutospacing="0"/>
        <w:jc w:val="center"/>
        <w:rPr>
          <w:rFonts w:ascii="黑体" w:eastAsia="黑体" w:hAnsi="黑体" w:cs="黑体"/>
          <w:b/>
          <w:sz w:val="32"/>
          <w:szCs w:val="32"/>
        </w:rPr>
      </w:pPr>
      <w:r>
        <w:rPr>
          <w:rFonts w:ascii="黑体" w:eastAsia="黑体" w:hAnsi="黑体" w:cs="黑体" w:hint="eastAsia"/>
          <w:b/>
          <w:sz w:val="32"/>
          <w:szCs w:val="32"/>
        </w:rPr>
        <w:lastRenderedPageBreak/>
        <w:t>要压实压紧各级党委（党组）责任 </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要压实压紧各级党委（党组）责任，做到任务落实不马虎、阵地管理不懈怠、责任追究不含糊。</w:t>
      </w:r>
    </w:p>
    <w:p w:rsidR="00D57D77"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——2018年8月21日至22日，习近平在全国宣传思想工作会议上的讲话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各级党委要自觉承担起政治责任和领导责任。领导干部要增强同媒体打交道的能力，善于运用媒体宣讲政策主张、了解社情民意、发现矛盾问题、引导社会情绪、动员人民群众、推动实际工作。</w:t>
      </w:r>
    </w:p>
    <w:p w:rsidR="00EE3350" w:rsidRDefault="009E3CED" w:rsidP="00CA5F6F">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——2016年2月19日，习近平在党的新闻舆论工作座谈会上的讲话</w:t>
      </w:r>
    </w:p>
    <w:p w:rsidR="00D57D77" w:rsidRPr="00EE3350" w:rsidRDefault="00EE3350" w:rsidP="00CA5F6F">
      <w:pPr>
        <w:pStyle w:val="a5"/>
        <w:shd w:val="clear" w:color="auto" w:fill="FFFFFF"/>
        <w:spacing w:beforeLines="50" w:beforeAutospacing="0" w:afterLines="50" w:afterAutospacing="0" w:line="460" w:lineRule="exact"/>
        <w:ind w:firstLineChars="200" w:firstLine="560"/>
        <w:rPr>
          <w:rFonts w:ascii="黑体" w:eastAsia="黑体" w:hAnsi="黑体" w:cs="黑体"/>
          <w:b/>
        </w:rPr>
      </w:pPr>
      <w:r>
        <w:rPr>
          <w:rFonts w:ascii="仿宋" w:eastAsia="仿宋" w:hAnsi="仿宋" w:hint="eastAsia"/>
          <w:sz w:val="28"/>
          <w:szCs w:val="28"/>
        </w:rPr>
        <w:t>(来源：中国共产党网)</w:t>
      </w:r>
    </w:p>
    <w:p w:rsidR="00D57D77" w:rsidRDefault="009E3CED" w:rsidP="00CA5F6F">
      <w:pPr>
        <w:widowControl/>
        <w:shd w:val="clear" w:color="auto" w:fill="FFFFFF"/>
        <w:spacing w:beforeLines="100" w:afterLines="150"/>
        <w:jc w:val="center"/>
        <w:outlineLvl w:val="0"/>
        <w:rPr>
          <w:rFonts w:ascii="黑体" w:eastAsia="黑体" w:hAnsi="黑体" w:cs="宋体"/>
          <w:b/>
          <w:kern w:val="36"/>
          <w:sz w:val="44"/>
          <w:szCs w:val="44"/>
        </w:rPr>
      </w:pPr>
      <w:r>
        <w:rPr>
          <w:rFonts w:ascii="黑体" w:eastAsia="黑体" w:hAnsi="黑体" w:cs="宋体" w:hint="eastAsia"/>
          <w:b/>
          <w:kern w:val="36"/>
          <w:sz w:val="44"/>
          <w:szCs w:val="44"/>
        </w:rPr>
        <w:br w:type="page"/>
      </w:r>
    </w:p>
    <w:p w:rsidR="00D57D77" w:rsidRDefault="009E3CED" w:rsidP="00CA5F6F">
      <w:pPr>
        <w:widowControl/>
        <w:shd w:val="clear" w:color="auto" w:fill="FFFFFF"/>
        <w:spacing w:beforeLines="100" w:afterLines="150"/>
        <w:jc w:val="center"/>
        <w:outlineLvl w:val="0"/>
        <w:rPr>
          <w:rFonts w:ascii="黑体" w:eastAsia="黑体" w:hAnsi="黑体" w:cs="宋体"/>
          <w:b/>
          <w:kern w:val="36"/>
          <w:sz w:val="44"/>
          <w:szCs w:val="44"/>
        </w:rPr>
      </w:pPr>
      <w:r>
        <w:rPr>
          <w:rFonts w:ascii="黑体" w:eastAsia="黑体" w:hAnsi="黑体" w:cs="宋体" w:hint="eastAsia"/>
          <w:b/>
          <w:kern w:val="36"/>
          <w:sz w:val="44"/>
          <w:szCs w:val="44"/>
        </w:rPr>
        <w:lastRenderedPageBreak/>
        <w:t>重视和加强党的意识形态工作</w:t>
      </w:r>
    </w:p>
    <w:p w:rsidR="00D57D77" w:rsidRDefault="00EE3350" w:rsidP="00CA5F6F">
      <w:pPr>
        <w:widowControl/>
        <w:spacing w:beforeLines="100" w:afterLines="150"/>
        <w:jc w:val="center"/>
        <w:rPr>
          <w:rFonts w:ascii="仿宋" w:eastAsia="仿宋" w:hAnsi="仿宋" w:cs="Times New Roman"/>
          <w:kern w:val="0"/>
          <w:sz w:val="28"/>
          <w:szCs w:val="28"/>
        </w:rPr>
      </w:pPr>
      <w:r>
        <w:rPr>
          <w:rFonts w:ascii="仿宋" w:eastAsia="仿宋" w:hAnsi="仿宋" w:cs="Times New Roman" w:hint="eastAsia"/>
          <w:sz w:val="28"/>
          <w:szCs w:val="28"/>
        </w:rPr>
        <w:t xml:space="preserve">中央党校国家高端智库学术委员会秘书长  </w:t>
      </w:r>
      <w:r w:rsidR="009E3CED">
        <w:rPr>
          <w:rFonts w:ascii="仿宋" w:eastAsia="仿宋" w:hAnsi="仿宋" w:cs="Times New Roman" w:hint="eastAsia"/>
          <w:kern w:val="0"/>
          <w:sz w:val="28"/>
          <w:szCs w:val="28"/>
        </w:rPr>
        <w:t>黄相怀</w:t>
      </w:r>
      <w:r w:rsidR="009E3CED">
        <w:rPr>
          <w:rFonts w:ascii="宋体" w:eastAsia="仿宋" w:hAnsi="宋体" w:cs="宋体" w:hint="eastAsia"/>
          <w:kern w:val="0"/>
          <w:sz w:val="28"/>
          <w:szCs w:val="28"/>
        </w:rPr>
        <w:t> </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党的十八大以来，以习近平同志为核心的党中央高度加强和改进意识形态工作，多次召开全国宣传思想工作会议、文艺工作座谈会、全军政治工作会议、全国党校工作会议、哲学社会科学工作座谈会、新闻舆论工作座谈会、网络安全和信息化工作座谈会、全国高校思想政治工作会议。由这些座谈会和中央会议，我们可以看出以习近平同志为核心的党中央对意识形态工作的高度重视。</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什么是意识形态？意识形态的本意是“观念的科学”，是研究认识、思维规律的科学。按照一般的政治学解释，“意识形态是具有符号意义的信仰观点的表达形式，它以表现、解释和评价现实世界的方法来形成、动员、指导、组织和证明一定行为模式和方式，并否定其他的一些行为模式和方式”。</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在马克思主义语境中，“意识形态又称观念上层建筑，包括政治法律思想、道德、艺术、宗教、哲学等思想观点”，“观念上层建筑，是指政治法律思想、道德、艺术、宗教、哲学等意识形态。在这个意义上，观念上层建筑又被称为意识形态上层建筑”。</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意识形态有什么特征？巴拉达特指出了意识形态的五个特征：第一，它是政治术语；第二，它包含了对现状的看法以及对未来的憧憬；第三，它是行动导向的；第四，它是群众导向的；第五，它通常以一般人所能理解的简单词语来陈述。</w:t>
      </w:r>
    </w:p>
    <w:p w:rsidR="00D57D77" w:rsidRDefault="009E3CED" w:rsidP="00CA5F6F">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一、意识形态工作的地位作用：意识形态关乎旗帜、关乎道路、关乎国家政治安全</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意识形态决定文化前进方向和发展道路，对一个政党、一个国家、一个民族的生存发展至关重要。意识形态是国家上层建筑重要组成部分，意识形态建设关系到一个国家举什么样的旗帜、确立什么样的制度、坚持什么样的理论、走什么样的道路等。</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lastRenderedPageBreak/>
        <w:t>党的十八大以来，以习近平同志为核心的党中央高度重视意识形态工作，就意识形态领域的方向性、根本性、全局性问题作出一系列重要论述和重大部署，进一步明确了意识形态工作的地位作用、目标任务、基本要求和主体责任，为建设社会主义意识形态提供了科学指引。</w:t>
      </w:r>
    </w:p>
    <w:p w:rsidR="00D57D77" w:rsidRDefault="009E3CED" w:rsidP="00CA5F6F">
      <w:pPr>
        <w:widowControl/>
        <w:spacing w:beforeLines="30" w:afterLines="30"/>
        <w:ind w:firstLineChars="200" w:firstLine="602"/>
        <w:jc w:val="left"/>
        <w:rPr>
          <w:rFonts w:ascii="仿宋" w:eastAsia="仿宋" w:hAnsi="仿宋" w:cs="Times New Roman"/>
          <w:kern w:val="0"/>
          <w:sz w:val="30"/>
          <w:szCs w:val="30"/>
        </w:rPr>
      </w:pPr>
      <w:r>
        <w:rPr>
          <w:rFonts w:ascii="仿宋" w:eastAsia="仿宋" w:hAnsi="仿宋" w:cs="Times New Roman" w:hint="eastAsia"/>
          <w:b/>
          <w:bCs/>
          <w:kern w:val="0"/>
          <w:sz w:val="30"/>
          <w:szCs w:val="30"/>
        </w:rPr>
        <w:t>（一）定性：意识形态工作是党的一项极端重要的工作</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习近平总书记指出：“能否做好意识形态工作，事关党的前途命运，事关国家长治久安，事关民族凝聚力和向心力。”在集中精力进行经济建设的同时，必须一刻也不放松和削弱意识形态工作。</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马克思说，“如果从观念上来考察，那么一定的意识形态的解体足以使整个时代覆灭”。陈云同志说得更通俗，“经济工作搞不好要翻船；意识形态搞不好也要翻船”。美国学者摩根索说：“意识形态同一切观念一样都是武器，既能提高国民士气以增强一国实力，与此同时又能削弱敌国斗志。”新加坡国立大学郑永年教授指出：“国家意识形态是调节社会群体的有效手段。不同社会群体因为利益不同会在不同程度上偏离国家意识形态，但它们的中心仍然以国家意识形态的核心作为参照物。没有了主流国家意识形态，那么各社会群体会显得极其自私，因为它们视自己所信仰的意识形态为唯一真理。”</w:t>
      </w:r>
    </w:p>
    <w:p w:rsidR="00D57D77" w:rsidRDefault="009E3CED">
      <w:pPr>
        <w:widowControl/>
        <w:spacing w:line="460" w:lineRule="exact"/>
        <w:ind w:firstLineChars="200" w:firstLine="562"/>
        <w:jc w:val="left"/>
        <w:rPr>
          <w:rFonts w:ascii="仿宋" w:eastAsia="仿宋" w:hAnsi="仿宋" w:cs="Times New Roman"/>
          <w:kern w:val="0"/>
          <w:sz w:val="28"/>
          <w:szCs w:val="28"/>
        </w:rPr>
      </w:pPr>
      <w:r>
        <w:rPr>
          <w:rFonts w:ascii="仿宋" w:eastAsia="仿宋" w:hAnsi="仿宋" w:cs="Times New Roman" w:hint="eastAsia"/>
          <w:b/>
          <w:bCs/>
          <w:kern w:val="0"/>
          <w:sz w:val="28"/>
          <w:szCs w:val="28"/>
        </w:rPr>
        <w:t>意识形态为什么这么重要？</w:t>
      </w:r>
      <w:r>
        <w:rPr>
          <w:rFonts w:ascii="仿宋" w:eastAsia="仿宋" w:hAnsi="仿宋" w:cs="Times New Roman" w:hint="eastAsia"/>
          <w:kern w:val="0"/>
          <w:sz w:val="28"/>
          <w:szCs w:val="28"/>
        </w:rPr>
        <w:t>我们可以通过一个话题来理解。比如，深刻而清醒地认识到“中国特色社会主义是社会主义而不是其他什么主义”，就是一个“事关党的前途命运，事关国家长治久安，事关民族凝聚力和向心力”的重大意识形态问题。</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近些年来，国内外有些舆论提出中国现在搞的究竟还是不是社会主义的疑问，有人说是“资本社会主义”，还有人干脆说是“国家资本主义”、“新官僚资本主义”，这些都是完全错误的。</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中国积极吸收和借鉴人类社会的优秀成果为我所用，是为了赢得与资本主义相比较的优势，走出自己的康庄大道，而没有数典忘祖、照抄照搬别国的发展模式。中国也没有对马克思主义采取教条式的态度，始终把坚持马克思主义、科学社会主义基本原理同中国具体实践相结合，坚持实事</w:t>
      </w:r>
      <w:r>
        <w:rPr>
          <w:rFonts w:ascii="仿宋" w:eastAsia="仿宋" w:hAnsi="仿宋" w:cs="Times New Roman" w:hint="eastAsia"/>
          <w:kern w:val="0"/>
          <w:sz w:val="28"/>
          <w:szCs w:val="28"/>
        </w:rPr>
        <w:lastRenderedPageBreak/>
        <w:t>求是，坚持在对世情国情党情充分认识的基础上，实践科学社会主义基本原则。</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党的十九大报告指出，中国特色社会主义进入新时代，意味着科学社会主义在二十一世纪的中国焕发出强大生机活力，在世界上高高举起了中国特色社会主义伟大旗帜。习近平总书记指出：“科学社会主义在中国的成功，对马克思主义、科学社会主义的意义，对世界社会主义的意义，是十分重大的。”邓小平同志曾经指出：“最终说服不相信社会主义的人要靠我们的发展。如果我们本世纪内达到了小康水平，那就可以使他们清醒一点；到下世纪中叶我们建成中等发达水平的社会主义国家时，就会大进一步地说服他们”。邓小平同志还指出：“只要中国社会主义不倒，社会主义在世界将始终站得住。”这是强调方向性、根本性、原则性问题，从中也可以看出意识形态的重要性。</w:t>
      </w:r>
    </w:p>
    <w:p w:rsidR="00D57D77" w:rsidRDefault="009E3CED" w:rsidP="00F920C9">
      <w:pPr>
        <w:widowControl/>
        <w:spacing w:line="500" w:lineRule="exact"/>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（二）定标：巩固马克思主义在意识形态领域的指导地位，巩固全党全国各族人民团结奋斗的共同思想基础，是意识形态工作的根本任务</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习近平总书记在党的十九大报告中指出：“意识形态决定文化前进方向和发展道路。必须推进马克思主义中国化时代化大众化，建设具有强大凝聚力和引领力的社会主义意识形态，使全体人民在理想信念、价值理念、道德观念上紧紧团结在一起。”</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要深刻认识马克思主义是我们立党立国的根本指导思想，在坚持马克思主义指导地位这一根本问题上，必须坚定不移，任何时候任何情况下都不能有丝毫动摇。</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坚定理想信念，坚守共产党人精神追求，始终是共产党人安身立命的根本。理想信念是共产党人精神上的“钙”，没有理想信念，理想信念不坚定，精神上就会“缺钙”，就会得“软骨病”，就会在风雨面前东摇西摆。事实一再表明，理想信念动摇是最危险的动摇，理想信念滑坡是最危险的滑坡。</w:t>
      </w:r>
    </w:p>
    <w:p w:rsidR="00D57D77" w:rsidRDefault="009E3CED">
      <w:pPr>
        <w:widowControl/>
        <w:spacing w:line="460" w:lineRule="exact"/>
        <w:ind w:firstLineChars="200" w:firstLine="562"/>
        <w:jc w:val="left"/>
        <w:rPr>
          <w:rFonts w:ascii="仿宋" w:eastAsia="仿宋" w:hAnsi="仿宋" w:cs="Times New Roman"/>
          <w:kern w:val="0"/>
          <w:sz w:val="28"/>
          <w:szCs w:val="28"/>
        </w:rPr>
      </w:pPr>
      <w:r>
        <w:rPr>
          <w:rFonts w:ascii="仿宋" w:eastAsia="仿宋" w:hAnsi="仿宋" w:cs="Times New Roman" w:hint="eastAsia"/>
          <w:b/>
          <w:bCs/>
          <w:kern w:val="0"/>
          <w:sz w:val="28"/>
          <w:szCs w:val="28"/>
        </w:rPr>
        <w:t>理想信念动摇会带来什么样的后果？</w:t>
      </w:r>
      <w:r>
        <w:rPr>
          <w:rFonts w:ascii="仿宋" w:eastAsia="仿宋" w:hAnsi="仿宋" w:cs="Times New Roman" w:hint="eastAsia"/>
          <w:kern w:val="0"/>
          <w:sz w:val="28"/>
          <w:szCs w:val="28"/>
        </w:rPr>
        <w:t>《来自上层的革命——苏联体制的终结》一书显示：戈尔巴乔夫掌权后的第一个重大变化不是发生在经济领域，而是发生在文化领域和个人权利自由的思想领域。有学者指出，“苏</w:t>
      </w:r>
      <w:r>
        <w:rPr>
          <w:rFonts w:ascii="仿宋" w:eastAsia="仿宋" w:hAnsi="仿宋" w:cs="Times New Roman" w:hint="eastAsia"/>
          <w:kern w:val="0"/>
          <w:sz w:val="28"/>
          <w:szCs w:val="28"/>
        </w:rPr>
        <w:lastRenderedPageBreak/>
        <w:t>联的解体本质上是领导阶级意识形态的瓦解，苏联国家的公民和领导人都遵循官方的意识形态，因为社会主义国家的旧制度与意识形态关联度极大，领导阶级的意识形态也随着柏林墙的倒塌而瓦解”。</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习近平总书记系列重要讲话读本（2016年版）》中指出：“苏联为什么解体？苏共为什么垮台？一个重要原因是意识形态领域的斗争十分激烈，全面否定苏联历史、苏共历史，否定列宁，否定斯大林，搞历史虚无主义，思想搞乱了，各级党组织几乎没任何作用了，军队都不在党的领导之下了。最后，苏联共产党偌大一个党就轰然倒下了，苏联偌大一个社会主义国家就分崩离析了。这是前车之鉴啊！”</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从苏联解体中汲取意识形态教训，一方面要看到自我解除精神武装，搞“分化”所带来的危险；另一方面也要看到，自我进行精神封闭，搞“僵化”所带来的危险。</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意识形态工作本质上做的是政治工作。民心是最大的政治，要把凝聚民心作为意识形态工作的出发点和落脚点，坚持以人民为中心的工作导向，为党的中心工作服务，为维护最广大人民根本利益服务。要加强和改进正面宣传，增强吸引力和感染力，营造强大的正面思想舆论。</w:t>
      </w:r>
    </w:p>
    <w:p w:rsidR="00D57D77" w:rsidRDefault="009E3CED" w:rsidP="00F920C9">
      <w:pPr>
        <w:widowControl/>
        <w:spacing w:line="500" w:lineRule="exact"/>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（三）定法：意识形态工作要把围绕中心、服务大局作为基本职责，胸怀大局、把握大势、着眼大事，找准工作切入点和着力点，做到因势而谋、应势而动、顺势而为</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新时代坚持和发展中国特色社会主义，既要有硬实力，也要有软实力，既要切实做好中心工作、为意识形态工作提供坚实物质基础，又要切实做好意识形态工作、为中心工作提供有力保障。要站稳政治立场，坚定宣传党的理论和路线方针政策，坚定宣传中央重大工作部署，坚定宣传中央关于形势的重大分析判断，坚决同党中央保持高度一致，坚决维护党中央权威。要坚持党管宣传、党管意识形态、党管媒体，党性原则不仅要讲，而且要理直气壮讲，不能躲躲闪闪、扭扭捏捏。</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要看到，巩固党的群众基础和执政基础，不能说只要群众物质生活好就可以了，精神上丧失群众基础，最后也要出问题。一个政权的瓦解往往是从思想领域开始的，政治动荡、政权更迭可能在一夜之间发生，但思想演化是个长期过程，思想防线被攻破了，其他防线就很难守住。</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lastRenderedPageBreak/>
        <w:t>从经济基础和上层建筑的关系看，唯物主义辩证法认为，经济基础对上层建筑具有决定作用，同时，上层建筑对经济基础具有反作用。我们要深刻认识经济基础对上层建筑的决定作用，深刻认识上层建筑对经济基础的反作用，既要有硬实力，也要有软实力，既要切实做好中心工作，为意识形态工作提供坚实物质基础，又要切实做好意识形态工作、为中心工作提供有力保障；既不能因为中心工作而忽视意识形态工作，也不能使意识形态工作游离于中心工作。</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中国人民大学杨光斌教授指出，“世界”不仅仅是物化的，而是观念化的建构，是一种“观念镜像”，这个“世界”是什么样子，取决于人们从哪个角度看，取决于人们用什么观念去分析。没有什么权力比能操纵人的观念、思想和意念的那种权力更有力量了。结合中国国家权力的现实状况，杨光斌教授指出，中国经济结构的转型升级将进一步提升其经济权力，党指挥枪的军事权力也无可匹敌，以党管干部为核心的政治权力有待完善，但其人民民主的优越性毋庸置疑，而意识形态权力即话语权，则与中国严重不匹配，这是意识形态权力现状。如果把国家权力比喻为一张桌面，支撑这张桌子的四条腿就分别是经济权力、军事权力、意识形态权力和政治权力，其中“短腿”无疑是意识形态权力。</w:t>
      </w:r>
    </w:p>
    <w:p w:rsidR="00D57D77" w:rsidRDefault="009E3CED" w:rsidP="00F920C9">
      <w:pPr>
        <w:widowControl/>
        <w:spacing w:line="500" w:lineRule="exact"/>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（四）定根：做好意识形态工作，关键在党，关键在党的各级组织。坚持全党动手抓意识形态工作，各级党的组织都要落实意识形态工作责任制，旗帜鲜明支持正确思想言论，旗帜鲜明抵制各种错误思潮</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对大是大非问题、政治原则问题决不能含糊其辞，更不能退避三舍，必须以战斗的姿态、战士的担当，敢抓敢管、敢于亮剑，不做“骑墙派”和“看风派”，不能搞“爱惜羽毛”那一套。党委主要负责同志要带头抓意识形态工作，旗帜鲜明站到意识形态工作第一线，把意识形态工作领导权牢牢掌握在忠于党和人民的人手里。</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比如，我们提出全面依法治国的总目标，就是旗帜鲜明地表明，要毫不动摇地坚持社会主义法治的性质和方向，毫不动摇地坚持走中国特色社会主义法治道路。世界上不存在定于一尊的法治模式，也不存在放之四海而皆准的法治道路。我们治国理政的根本，就是中国共产党的领导和社会</w:t>
      </w:r>
      <w:r>
        <w:rPr>
          <w:rFonts w:ascii="仿宋" w:eastAsia="仿宋" w:hAnsi="仿宋" w:cs="Times New Roman" w:hint="eastAsia"/>
          <w:kern w:val="0"/>
          <w:sz w:val="28"/>
          <w:szCs w:val="28"/>
        </w:rPr>
        <w:lastRenderedPageBreak/>
        <w:t>主义制度。明确了这个根本问题，我们就能有效抵御“西方宪政”、“三权分立”、“司法独立”、“多党政治”等法治西化思潮，保证全面依法治国始终沿着正确的方向阔步前进。</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党和法的关系是一个重大政治问题，习近平总书记一针见血地指出，“党大还是法大”是一个政治陷阱，是一个伪命题。我们坚持的依宪治国、依宪执政，与西方所谓的“宪政”本质上是不同的。任何人以任何借口否定中国共产党领导和我国社会主义制度，都是错误的、有害的，都是违反宪法的，都是绝对不能接受的。</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从《关于新形势下党内政治生活的若干准则》的有关规定，可以看出党中央对于意识形态问题的重视程度。《准则》指出，“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D57D77" w:rsidRDefault="009E3CED" w:rsidP="00CA5F6F">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二、意识形态领域面临的情况：问题依然存在、形势依然复杂、挑战依然严峻</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有学者在党的十八大之前完成了一项对2000多名领导干部的专题调研发现，片面强调经济建设、轻视意识形态工作的问题在不少地方、部门、单位存在，有的地方、部门、单位甚至问题严重。这种对意识形态的轻视、忽视或嘲弄，被一些专家学者用“三笑”来概括：“听到马克思主义冷冷一笑，听到中国特色社会主义微微一笑，听到共产主义哈哈一笑。”应当说，这种局面在党的十八大后得到了相当程度的扭转。</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（一）意识形态工作成绩显著</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党的十八大以来，以习近平同志为核心的党中央不断加大意识形态工作力度，建立健全意识形态工作责任制，把党委（党组）落实意识形态责任制情况纳入巡视和巡察工作，加强宣传舆论阵地管理，加强网络舆论监</w:t>
      </w:r>
      <w:r>
        <w:rPr>
          <w:rFonts w:ascii="仿宋" w:eastAsia="仿宋" w:hAnsi="仿宋" w:cs="Times New Roman" w:hint="eastAsia"/>
          <w:kern w:val="0"/>
          <w:sz w:val="28"/>
          <w:szCs w:val="28"/>
        </w:rPr>
        <w:lastRenderedPageBreak/>
        <w:t>管，对错误思想敢于亮剑、敢于斗争，坚决遏制各种错误思想炒作和蔓延，意识形态主旋律更加响亮，正能量更加强劲，文化自信得到彰显。</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一系列重大工作和重大成就，大大增强了党在意识形态领域的领导权、主动权和话语权，大大压缩了错误思潮和敌对势力造谣惑众、散布杂音噪音的生存空间，有效扭转了意识形态领域一度出现的被动局面，意识形态领域总体保持了向上向好态势，社会主义核心价值观深入人心，中华优秀传统文化广泛弘扬，互联网建设管理运用不断完善，国家文化软实力和中华文化影响力大幅提升，全党全社会思想的团结统一更加巩固。</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（二）意识形态领域仍不平静</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同时要看到，意识形态领域面对的形势依然错综复杂，面临的风险挑战依然严峻，意识形态斗争和较量有时十分尖锐。</w:t>
      </w:r>
    </w:p>
    <w:p w:rsidR="00D57D77" w:rsidRDefault="009E3CED">
      <w:pPr>
        <w:widowControl/>
        <w:spacing w:line="460" w:lineRule="exact"/>
        <w:ind w:firstLineChars="200" w:firstLine="562"/>
        <w:jc w:val="left"/>
        <w:rPr>
          <w:rFonts w:ascii="仿宋" w:eastAsia="仿宋" w:hAnsi="仿宋" w:cs="Times New Roman"/>
          <w:kern w:val="0"/>
          <w:sz w:val="28"/>
          <w:szCs w:val="28"/>
        </w:rPr>
      </w:pPr>
      <w:r>
        <w:rPr>
          <w:rFonts w:ascii="仿宋" w:eastAsia="仿宋" w:hAnsi="仿宋" w:cs="Times New Roman" w:hint="eastAsia"/>
          <w:b/>
          <w:bCs/>
          <w:kern w:val="0"/>
          <w:sz w:val="28"/>
          <w:szCs w:val="28"/>
        </w:rPr>
        <w:t>首先，社会思想意识复杂多样、相互交织。</w:t>
      </w:r>
      <w:r>
        <w:rPr>
          <w:rFonts w:ascii="仿宋" w:eastAsia="仿宋" w:hAnsi="仿宋" w:cs="Times New Roman" w:hint="eastAsia"/>
          <w:kern w:val="0"/>
          <w:sz w:val="28"/>
          <w:szCs w:val="28"/>
        </w:rPr>
        <w:t>我国经济社会深刻变革、利益格局深刻调整，使意识形态领域局部多元多样多变的趋势日益明显，人们的思想更加活跃，独立性、选择性、多变性、差异性显著增强，各种思想多样杂陈、各种力量竞相发声成为常态。一些错误思想观点特别是西方“宪政民主”、新自由主义、历史虚无主义等仍然伺机冒头，妄图挑战马克思主义指导地位，攻击否定党的领导和我国政治制度、发展道路，竭力争夺意识形态话语权。意识形态领域多元思想文化相互交流交融交锋，已是一种客观存在，主流意识形态与多样化社会思潮长期并存、相互激荡趋势更加显著，引领社会思潮、凝聚思想共识的任务艰巨繁重。</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从2010 年到2015 年，人民论坛问卷调查中心连续六年评选中外年度十大思潮。在榜单当中，新自由主义、“普世价值”、历史虚无主义、西方“宪政民主”思潮连年入选，甚至高居榜首。纵观这些社会思潮，他们围绕的焦点问题无外乎如何看待中国传统文化、如何看待中国近代革命史、如何看待改革开放史、如何评价中国道路等，这些问题都直接关系到中国特色社会主义的方向。</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对于改革方向的争论，就明显地凸显了社会思想意识的复杂性。习近平总书记指出，全面深化改革总目标是完善和发展中国特色社会主义制度、推进国家治理体系和治理能力现代化。这两句话是一个统一整体，前一句</w:t>
      </w:r>
      <w:r>
        <w:rPr>
          <w:rFonts w:ascii="仿宋" w:eastAsia="仿宋" w:hAnsi="仿宋" w:cs="Times New Roman" w:hint="eastAsia"/>
          <w:kern w:val="0"/>
          <w:sz w:val="28"/>
          <w:szCs w:val="28"/>
        </w:rPr>
        <w:lastRenderedPageBreak/>
        <w:t>规定了根本方向，后一句规定了在根本方向指引下完善和发展中国特色社会主义制度的鲜明指向，两句话都讲，才是完整的、全面的。改革是在中国特色社会主义道路上不断前进的改革，既不走封闭僵化的老路，也不走改旗易帜的邪路。不断推进改革，是为了推动党和人民事业更好发展，而不是为了迎合某些人的“掌声”，不能把西方的理论、观点生搬硬套在自己身上。不实行改革开放死路一条，搞否定社会主义方向的“改革开放”更是死路一条。有些不能改的，再过多长时间也不改，决不在根本性问题上出现颠覆性错误。在涉及道路、理论、制度、文化等根本性问题上，在大是大非面前，必须立场坚定、旗帜鲜明，不讲模棱两可的话，不做遮遮掩掩的事。</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从政治经济学角度看，供给侧结构性改革的根本，是使我国供给能力更好满足广大人民日益增长的美好生活需要，从而实现社会主义生产目的。不能把供给侧结构性改革看成是西方供给学派的翻版，更要防止有些人用他们的解释来宣扬“新自由主义”。市场在资源配置中起决定性作用，并不是起全部作用，不是说政府就无所作为，而是必须坚持有所为、有所不为，着力提高宏观调控和科学管理水平。习近平总书记指出：“更好发挥政府作用，不是要更多发挥政府作用，而是要在保证市场发挥决定性作用的前提下，管好那些市场管不了或管不好的事情。”</w:t>
      </w:r>
    </w:p>
    <w:p w:rsidR="00D57D77" w:rsidRDefault="009E3CED">
      <w:pPr>
        <w:widowControl/>
        <w:spacing w:line="460" w:lineRule="exact"/>
        <w:ind w:firstLineChars="200" w:firstLine="562"/>
        <w:jc w:val="left"/>
        <w:rPr>
          <w:rFonts w:ascii="仿宋" w:eastAsia="仿宋" w:hAnsi="仿宋" w:cs="Times New Roman"/>
          <w:kern w:val="0"/>
          <w:sz w:val="28"/>
          <w:szCs w:val="28"/>
        </w:rPr>
      </w:pPr>
      <w:r>
        <w:rPr>
          <w:rFonts w:ascii="仿宋" w:eastAsia="仿宋" w:hAnsi="仿宋" w:cs="Times New Roman" w:hint="eastAsia"/>
          <w:b/>
          <w:bCs/>
          <w:kern w:val="0"/>
          <w:sz w:val="28"/>
          <w:szCs w:val="28"/>
        </w:rPr>
        <w:t>其次，社会主流价值遭遇市场逐利性的挑战。</w:t>
      </w:r>
      <w:r>
        <w:rPr>
          <w:rFonts w:ascii="仿宋" w:eastAsia="仿宋" w:hAnsi="仿宋" w:cs="Times New Roman" w:hint="eastAsia"/>
          <w:kern w:val="0"/>
          <w:sz w:val="28"/>
          <w:szCs w:val="28"/>
        </w:rPr>
        <w:t>发展社会主义市场经济有利于解放和发展社会生产力，增强国家综合国力，提高人民生活水平，也有利于增强人们的自立意识、竞争意识、效率意识、民主法治意识和开拓创新精神，使社会主义的优越性进一步发挥出来。但也要看到，市场存在的自身弱点和消极方面，等价交换原则等观念，必然反映和进入到人们的精神生活中来，甚至渗透到党内生活中来。社会主义、集体主义、爱国主义受到新的挑战，拜金主义、享乐主义、极端个人主义在一定范围滋长蔓延，道德失范、唯利是图、低俗庸俗媚俗等行为现象屡屡突破公序良俗底线，对弘扬社会主流思想道德和价值观念产生消极影响。</w:t>
      </w:r>
    </w:p>
    <w:p w:rsidR="00D57D77" w:rsidRDefault="009E3CED">
      <w:pPr>
        <w:widowControl/>
        <w:spacing w:line="460" w:lineRule="exact"/>
        <w:ind w:firstLineChars="200" w:firstLine="562"/>
        <w:jc w:val="left"/>
        <w:rPr>
          <w:rFonts w:ascii="仿宋" w:eastAsia="仿宋" w:hAnsi="仿宋" w:cs="Times New Roman"/>
          <w:kern w:val="0"/>
          <w:sz w:val="28"/>
          <w:szCs w:val="28"/>
        </w:rPr>
      </w:pPr>
      <w:r>
        <w:rPr>
          <w:rFonts w:ascii="仿宋" w:eastAsia="仿宋" w:hAnsi="仿宋" w:cs="Times New Roman" w:hint="eastAsia"/>
          <w:b/>
          <w:bCs/>
          <w:kern w:val="0"/>
          <w:sz w:val="28"/>
          <w:szCs w:val="28"/>
        </w:rPr>
        <w:t>再次，媒体格局和舆论生态发生深刻变化。</w:t>
      </w:r>
      <w:r>
        <w:rPr>
          <w:rFonts w:ascii="仿宋" w:eastAsia="仿宋" w:hAnsi="仿宋" w:cs="Times New Roman" w:hint="eastAsia"/>
          <w:kern w:val="0"/>
          <w:sz w:val="28"/>
          <w:szCs w:val="28"/>
        </w:rPr>
        <w:t>随着新媒体快速发展，国际国内、线上线下、虚拟现实、体制外体制内等界限愈益模糊，构成了越来越复杂的大舆论场，更具有自发性、突发性、公开性、多元性、冲突性、</w:t>
      </w:r>
      <w:r>
        <w:rPr>
          <w:rFonts w:ascii="仿宋" w:eastAsia="仿宋" w:hAnsi="仿宋" w:cs="Times New Roman" w:hint="eastAsia"/>
          <w:kern w:val="0"/>
          <w:sz w:val="28"/>
          <w:szCs w:val="28"/>
        </w:rPr>
        <w:lastRenderedPageBreak/>
        <w:t>匿名性、无界性、难控性等特点。主流媒体主导作用受到巨大冲击，网络往往成为负面舆情发酵、错误思想传播的策源地和放大器，大大增加了舆论引导和内容管理的难度。管好用好互联网，是新形势下掌握新闻舆论阵地的关键。掌握网络意识形态主导权，就是守护国家主权和政权。</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从一些国家的遭遇看，新闻媒体在“颜色革命”中起到了不可忽视的作用。在“颜色革命”中，这些国家的主流媒体基本上丧失了引导能力，人们很难听到来自政府的权威声音，造成民众思想混乱和无所适从。所谓“独立媒体”，利用各种方式丑化执政当局，煽动民众的不满情绪。</w:t>
      </w:r>
    </w:p>
    <w:p w:rsidR="00D57D77" w:rsidRDefault="009E3CED">
      <w:pPr>
        <w:widowControl/>
        <w:spacing w:line="460" w:lineRule="exact"/>
        <w:ind w:firstLineChars="200" w:firstLine="562"/>
        <w:jc w:val="left"/>
        <w:rPr>
          <w:rFonts w:ascii="仿宋" w:eastAsia="仿宋" w:hAnsi="仿宋" w:cs="Times New Roman"/>
          <w:kern w:val="0"/>
          <w:sz w:val="28"/>
          <w:szCs w:val="28"/>
        </w:rPr>
      </w:pPr>
      <w:r>
        <w:rPr>
          <w:rFonts w:ascii="仿宋" w:eastAsia="仿宋" w:hAnsi="仿宋" w:cs="Times New Roman" w:hint="eastAsia"/>
          <w:b/>
          <w:bCs/>
          <w:kern w:val="0"/>
          <w:sz w:val="28"/>
          <w:szCs w:val="28"/>
        </w:rPr>
        <w:t>最后，各种敌对势力加紧对我国渗透遏制。</w:t>
      </w:r>
      <w:r>
        <w:rPr>
          <w:rFonts w:ascii="仿宋" w:eastAsia="仿宋" w:hAnsi="仿宋" w:cs="Times New Roman" w:hint="eastAsia"/>
          <w:kern w:val="0"/>
          <w:sz w:val="28"/>
          <w:szCs w:val="28"/>
        </w:rPr>
        <w:t>我们坚持中国共产党领导、坚持社会主义制度，我们离民族复兴目标越近、离世界舞台中央越近，中国道路、理论、制度、文化所面对的各种渗透遏制就不会停止。因此，维护我国意识形态安全和政治安全任务十分繁重。</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美国国家民主基金会2017年底发布报告《锐实力：上升的威权主义影响》，这份150多页的报告指责中国和俄罗斯通过“拉拢”、“操纵”和“分散注意力”等手段，对拉美和东欧一些新兴民主国家的媒体、学术界、文化界和智库发起了一场精心策划的“信息战”，将中国和俄罗斯的正常公共外交活动比作攻击西方民主价值观的“刀尖”和“针尖”。</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2016年12月，公安部发布了一部短视频——《谁最想扳倒中国》。视频开头先以来自叙利亚的18岁奥运游泳选手马尔蒂尼为引子，称她代表“被‘颜色革命’夺去家园的难民”，指出“‘颜色革命’已经成功让许多国家陷入战火和分裂，恶魔的利爪也伸向中国”。随后播放了维权人士示威，以及多名维权律师被捕及认罪的片段，揭示有人炒作群体事件，作为发动“颜色革命”的导火索，以及“利用境外非政府组织培植‘代理人’打造‘颜色革命’的社会基础”。最后，片中打出字幕“我们曾经饱受战乱和贫穷的煎熬，今天的幸福来自几代人的牺牲和不懈努力”，呼吁国民“抵御‘颜色革命’，匹夫有责”。</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复旦大学张维为教授指出，美国在“软实力”方面针对中国主要采用了两个方法：“内部制衡”和“话语制衡”。所谓“话语制衡”，就是以西方话语为武器，不断设置各种瓦解中国人心理防线的议题和忽悠中国公</w:t>
      </w:r>
      <w:r>
        <w:rPr>
          <w:rFonts w:ascii="仿宋" w:eastAsia="仿宋" w:hAnsi="仿宋" w:cs="Times New Roman" w:hint="eastAsia"/>
          <w:kern w:val="0"/>
          <w:sz w:val="28"/>
          <w:szCs w:val="28"/>
        </w:rPr>
        <w:lastRenderedPageBreak/>
        <w:t>众的话语，以期最终实现某种“颜色革命”，使中国陷入混乱乃至解体，从而不战而屈人之兵。</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从学术研究上看，“话语制衡”还有更深层次的表现。比如，用西方理论制造所谓中国存在的问题，再用西方理论在逻辑推演中给出解决中国问题的办法，甚至由此提出政策建议。这样做，可以写出许多非常规范而漂亮的论文，但是对于真正解决中国问题于事无补。再比如，把活生生的中国现实问题学术化、学理化，而后一脚踢开现实，进行纯粹的逻辑推演，从而使得学术研究成为一种体面优雅、自得其乐的“智力游戏”。这样的后果就是，许多人非常聪明而勤奋，但是掉入话语陷阱而难以自拔，甚至自得其乐。有学者说，当我们要用理论来讲话时，想一想罢，举凡能够有真实含义的或者能够通行使用的概念和范畴，到底有几多不是充分洋化了的（就算不是直接抄过来）。如果用人家的语言来言语，什么东西可以算得上中国自己的呢？不面向中国问题、不从中国问题中生长出来的理论是无根的理论，须知，理论要解决问题，问题与理论之间，是一种纵向的关系。这像树要有根一样，问题是根，理论是树；理论从问题生长起来。</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面对意识形态领域错综复杂的形势，社会主义意识形态建设还存在一些短板和弱项，需要我们在“乱花渐欲迷人眼”的干扰面前，保持“乱云飞渡仍从容”的政治定力，以更有力的领导、更有效的举措，坚决履行和落实意识形态工作责任制，着力做好稳预期、稳思想、稳人心的工作，持续加强社会主义意识形态建设，守住意识形态领域良好态势，巩固拓展意识形态阵地，更好服务党和国家中心工作，更好统一思想、凝魂聚力。</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走中国特色社会主义政治发展道路，必须始终保持政治定力。如果政治定力不足、政治自信不够，走偏了方向，不仅政治文明建设难搞好，而且会给党和人民的事业带来损害。“橘生淮南则为橘，生于淮北则为枳。”我们需要借鉴国外政治文明有益成果，但绝不能放弃中国政治制度的根本。</w:t>
      </w:r>
    </w:p>
    <w:p w:rsidR="00D57D77" w:rsidRDefault="009E3CED" w:rsidP="00CA5F6F">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三、意识形态工作的基本要求：坚持和加强党对意识形态工作的全面领导，不断增强意识形态领域主导权和话语权</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新时代做好意识形态工作，必须坚持和加强党对意识形态工作的全面领导，把意识形态工作领导权牢牢抓在手里，更好巩固和发展主流意识形</w:t>
      </w:r>
      <w:r>
        <w:rPr>
          <w:rFonts w:ascii="仿宋" w:eastAsia="仿宋" w:hAnsi="仿宋" w:cs="Times New Roman" w:hint="eastAsia"/>
          <w:kern w:val="0"/>
          <w:sz w:val="28"/>
          <w:szCs w:val="28"/>
        </w:rPr>
        <w:lastRenderedPageBreak/>
        <w:t>态，不断增强意识形态领域主导权和话语权，不断坚定广大干部群众的道路自信、理论自信、制度自信、文化自信，不断提升党、国家和民族的凝聚力、向心力。</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（一）牢牢把握意识形态工作正确方向</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建设社会主义意识形态，立场方向至关重要。如果立场动摇了、方向走偏了，那就会出大问题。要始终绷紧政治这根弦，牢固树立政治意识、大局意识、核心意识、看齐意识，在政治立场、政治方向、政治原则、政治道路上同以习近平同志为核心的党中央保持高度一致，以实际行动维护好习近平总书记核心地位、维护好党中央权威和集中统一领导。要旗帜鲜明坚持党管宣传、党管意识形态、党管媒体，坚持政治家办报、办刊、办台、办新闻网站，在政治方向、舆论导向、价值取向上立场坚定。无论是广播电视、新闻出版单位，还是社科理论、文化艺术单位，无论是传统媒体还是新兴媒体，都要自觉置于党的领导之下，自觉用一把尺子量到底，传播好党的声音和主张，决不允许有“特殊成员”和“舆论飞地”。</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党性原则是党的新闻舆论工作的根本原则。坚持党性原则，最根本的是坚持党对新闻舆论工作的领导。无论时代如何发展、媒体格局如何变化，党管媒体的原则和制度不能变。党和政府主办的媒体必须姓党，必须抓在党的手里，必须成为党和人民的喉舌。</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新闻观是新闻舆论工作的灵魂。马克思主义新闻观是马克思主义立场、观点、方法在新闻舆论工作中的根本体现，是做好党的新闻舆论工作的“定盘星”。要认清西方所谓“新闻自由”的本质，自觉抵制西方新闻观等错误观点影响，做党的政策主张的传播者、时代风云的记录者、社会进步的推动者、公平正义的守望者。</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（二）坚持不懈用习近平新时代中国特色社会主义思想武装全党</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掌握意识形态工作领导权，最重要的就在于加强理论武装，推动习近平新时代中国特色社会主义思想深入人心。用习近平新时代中国特色社会主义思想武装全党，其根本原因在于，这一思想是走好新时代长征路的主心骨、定盘星。从意识形态角度看，习近平新时代中国特色社会主义思想</w:t>
      </w:r>
      <w:r>
        <w:rPr>
          <w:rFonts w:ascii="仿宋" w:eastAsia="仿宋" w:hAnsi="仿宋" w:cs="Times New Roman" w:hint="eastAsia"/>
          <w:kern w:val="0"/>
          <w:sz w:val="28"/>
          <w:szCs w:val="28"/>
        </w:rPr>
        <w:lastRenderedPageBreak/>
        <w:t>形成的重要背景之一，就是科学社会主义焕发新生机、两种社会制度的较量呈现新态势。</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世界社会主义500年，从空想到科学、从理论到实践、从一国实践到多国发展，反映了人类对美好社会制度的执着追求，深刻改变着世界历史的发展进程。20世纪80年代末到90年代初，苏联解体、苏共垮台、东欧剧变，世界社会主义遭受严重挫折。所谓“民主化浪潮”席卷全球，有人宣称“历史已经终结”于资本主义制度，“20世纪将以社会主义的失败和资本主义的胜利而告终”，还有人妄称社会主义也将随着多米诺骨牌效应而倒下。20多年过去了，今天我们完全可以说，中国不但在世界上把社会主义的旗帜举住了、举稳了，而且把科学社会主义推向了崭新的阶段。随着中国的蓬勃发展，社会主义的影响力感召力大大增强，人们正在见证“历史终结论”的终结，“中国崩溃论”的崩溃，“社会主义失败论”的失败。</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习近平新时代中国特色社会主义思想的形成、发展和指导党和国家事业发生历史性变革、取得历史性成就的生动实践，使中国特色社会主义道路越走越宽广，使世界上正视和相信马克思主义和社会主义的人多了起来，使世界范围内两种意识形态、两种社会制度的历史演进及其较量发生了有利于马克思主义、社会主义的深刻转变。</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用习近平新时代中国特色社会主义思想武装全党，其基本要求是，要按照学懂弄通做实的要求，坚持读原著、学原文、悟原理，深入系统学、及时跟进学，做到学思用贯通、知信行统一。统筹理论学习、宣传、研究工作，深入研究宣传阐释习近平新时代中国特色社会主义思想的时代背景、历史地位、科学体系、丰富内涵、精神实质，不断深化对这一思想的理论品格、思想脉络、实践价值的认识，坚持不懈用习近平新时代中国特色社会主义思想武装干部群众头脑，做到进企业、进学校、进机关、进农村、进社区、进军营、进网络，真正用以指引全党全国各族人民不断前进。</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（三）大力推动传播手段建设和创新</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随着国内外形势的深刻变化和现代信息技术的迅猛发展，做好意识形态工作，比以往任何时候都更加需要创新。要重点抓好理念创新、手段创新、方式方法创新，积极探索有利于破解工作难题的新举措新办法，充分</w:t>
      </w:r>
      <w:r>
        <w:rPr>
          <w:rFonts w:ascii="仿宋" w:eastAsia="仿宋" w:hAnsi="仿宋" w:cs="Times New Roman" w:hint="eastAsia"/>
          <w:kern w:val="0"/>
          <w:sz w:val="28"/>
          <w:szCs w:val="28"/>
        </w:rPr>
        <w:lastRenderedPageBreak/>
        <w:t>运用新技术新应用创新媒体传播方式，占领信息传播制高点。要坚持正确舆论导向，适应新形势下传播形态、传播格局的深刻变革，推进传统媒体和新兴媒体深度融合，提高新闻舆论传播力、引导力、影响力、公信力，推动我国整体传播能力有一个更大的提升。</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习近平总书记强调，落后就要挨打，贫穷就要挨饿，失语就要挨骂。国际舆论格局总体是西强我弱，我们往往有理说不出，或者说了传不开，这表明我国发展优势和综合实力还没有转化为话语优势。要创新对外话语表达方式，研究国外不同受众的习惯和特点，采用融通中外的概念、范畴、表述，把我们想讲的和国外受众想听的结合起来，把“陈情”和“说理”结合起来，把“自己讲”和“别人讲”结合起来，着重讲好中国的故事、中国共产党的故事、中国特色社会主义的故事、中国人民的故事，使中国故事更多为国际社会和海外受众所认同。</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战狼2》对主流意识形态传播的启示是什么？在主流意识形态表达和商业表现之间找到最佳结合。意识形态只有直面群众，渗透进生活，才能真正成为人们生活的精神力量。从近年来的实践看，在推进马克思主义大众化方面，意识形态话语越来越鲜活、接地气。在宏观而理性的政府工作报告中，我们看到了“望得见山，看得见水，记得住乡愁”这样感性的话语；在新年贺词中，我们看到了“蛮拼的”“点赞”“朋友圈”“世界那么大”等网络语言；在出访的演讲中，我们看到了“人类命运共同体”“中国这头狮子已经醒了，但这是一只和平的、可亲的、文明的狮子”等感性平实的语言，这些话语背后恰恰体现了中国特色社会主义道路自信、理论自信、制度自信和文化自信。</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（四）严格落实意识形态工作责任制</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做好意识形态工作，必须坚持全党动手。要压紧压实做好意识形态工作的政治责任、领导责任，全面落实意识形态工作责任制。要加强阵地建设和管理，认真贯彻主管主办和属地管理原则，切实做到守土有责、守土负责、守土尽责，使各类意识形态阵地始终成为传播先进思想文化的坚强阵地，决不给错误思想观点提供传播渠道。</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lastRenderedPageBreak/>
        <w:t>意识形态工作问责可以起到重要的教育警示作用。2016年9月，中宣部向全国下发《关于湖北省委严肃处理恩施州委、利川市委中心组学习突出问题的通报》，县一级及以上党委要专门学习。这就是一起典型的问责案例。</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当前，思想舆论领域存在红色、黑色、灰色“三个地带”。红色地带是我们的主阵地，一定要守住，决不能丢了；黑色地带主要是负面的东西，要坚决管控，大大压缩其地盘，逐步推动其改变颜色；灰色地带要大张旗鼓争取，加快使其转化为红色地带，防止其向黑色地带蜕变。要发扬斗争精神，始终站在意识形态斗争第一线，敢抓敢管、敢于亮剑，与否定党的领导、否定中国特色社会主义制度等错误言行作不懈斗争。</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习近平总书记指出，对违反四项基本原则的，所在地方和单位要切实管起来，决不能让这些人在那里舒舒服服造谣生事、浑水摸鱼、煽风点火、信口雌黄。意识形态领域敏感度高、关注度高，在管理和引导上要注意把握好时度效，掌握好时机、节奏、力度和范围，讲究方式方法。要正确区分和处理政治原则问题、思想认识问题、学术观点问题，无论处理什么问题，都要有利于坚持和加强党的领导，有利于凝聚党心民心，有利于促进改革发展稳定。</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（五）建设高素质意识形态人才队伍</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做好意识形态工作，根本在人才，根本靠队伍。要以政治家的标准严格要求、以专门家的标准提升素质、以实干家的标准推进工作，建设一支高素质的人才队伍。要选好配强宣传思想部门领导班子，确保宣传思想工作领导权牢牢掌握在忠于党和人民的人手里。各级宣传思想部门领导干部要加强学习、加强实践，真正成为在理论上、笔头上、口才上或其他专长上有“几把刷子”、让人信服的行家里手。高度重视做好知识分子工作，加强团结和引导，加强政治引领和政治吸纳，最大限度把他们凝聚在党的周围。</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总体上，中国共产党在意识形态工作上的态度是明确的：一是清醒而坚定；二是开放而包容。我们党既吃过过分强调意识形态的亏，也吃过忽视意识形态的亏。因而必须“居天下之广居，立天下之正位，行天下之大</w:t>
      </w:r>
      <w:r>
        <w:rPr>
          <w:rFonts w:ascii="仿宋" w:eastAsia="仿宋" w:hAnsi="仿宋" w:cs="Times New Roman" w:hint="eastAsia"/>
          <w:kern w:val="0"/>
          <w:sz w:val="28"/>
          <w:szCs w:val="28"/>
        </w:rPr>
        <w:lastRenderedPageBreak/>
        <w:t>道”，不偏不倚，不“左”不右，执两用中，广纳博取，有经有权，道器并重，舒卷自如，重在建设，敢于亮剑，高下在心，惟义所在。</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cs="Times New Roman" w:hint="eastAsia"/>
          <w:sz w:val="28"/>
          <w:szCs w:val="28"/>
        </w:rPr>
        <w:t>中国共产党需要避免的是，大风大浪的时候就重视意识形态工作，风平浪静的时候就忽视意识形态工作。殊不知，大风大浪往往是忽视意识形态工作造成的，而风平浪静往往与意识形态卓有成效有直接的关系。结论就是，无论是大风大浪还是风平浪静，都应当重视意识形态工作。</w:t>
      </w:r>
    </w:p>
    <w:p w:rsidR="00EE3350" w:rsidRPr="00EE3350" w:rsidRDefault="00EE3350" w:rsidP="00CA5F6F">
      <w:pPr>
        <w:pStyle w:val="a5"/>
        <w:shd w:val="clear" w:color="auto" w:fill="FFFFFF"/>
        <w:spacing w:beforeLines="50" w:beforeAutospacing="0" w:afterLines="50" w:afterAutospacing="0" w:line="460" w:lineRule="exact"/>
        <w:ind w:firstLineChars="200" w:firstLine="560"/>
        <w:rPr>
          <w:rFonts w:ascii="黑体" w:eastAsia="黑体" w:hAnsi="黑体" w:cs="黑体"/>
          <w:b/>
        </w:rPr>
      </w:pPr>
      <w:r>
        <w:rPr>
          <w:rFonts w:ascii="仿宋" w:eastAsia="仿宋" w:hAnsi="仿宋" w:hint="eastAsia"/>
          <w:sz w:val="28"/>
          <w:szCs w:val="28"/>
        </w:rPr>
        <w:t>(来源：中国共产党网)</w:t>
      </w:r>
    </w:p>
    <w:p w:rsidR="00D57D77" w:rsidRDefault="00D57D77">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p>
    <w:p w:rsidR="00D57D77" w:rsidRDefault="009E3CED">
      <w:pPr>
        <w:pStyle w:val="a5"/>
        <w:shd w:val="clear" w:color="auto" w:fill="FFFFFF"/>
        <w:spacing w:before="0" w:beforeAutospacing="0" w:after="0" w:afterAutospacing="0" w:line="440" w:lineRule="exact"/>
        <w:jc w:val="center"/>
        <w:rPr>
          <w:rFonts w:ascii="黑体" w:eastAsia="黑体" w:hAnsi="黑体"/>
          <w:b/>
          <w:bCs/>
          <w:sz w:val="44"/>
          <w:szCs w:val="44"/>
          <w:shd w:val="clear" w:color="auto" w:fill="FFFFFF"/>
        </w:rPr>
      </w:pPr>
      <w:r>
        <w:rPr>
          <w:rFonts w:ascii="黑体" w:eastAsia="黑体" w:hAnsi="黑体" w:hint="eastAsia"/>
          <w:b/>
          <w:bCs/>
          <w:sz w:val="44"/>
          <w:szCs w:val="44"/>
          <w:shd w:val="clear" w:color="auto" w:fill="FFFFFF"/>
        </w:rPr>
        <w:br w:type="page"/>
      </w:r>
    </w:p>
    <w:p w:rsidR="00D57D77" w:rsidRDefault="009E3CED">
      <w:pPr>
        <w:pStyle w:val="a5"/>
        <w:shd w:val="clear" w:color="auto" w:fill="FFFFFF"/>
        <w:spacing w:before="0" w:beforeAutospacing="0" w:after="0" w:afterAutospacing="0" w:line="440" w:lineRule="exact"/>
        <w:jc w:val="center"/>
        <w:rPr>
          <w:rFonts w:ascii="黑体" w:eastAsia="黑体" w:hAnsi="黑体"/>
          <w:sz w:val="44"/>
          <w:szCs w:val="44"/>
        </w:rPr>
      </w:pPr>
      <w:r>
        <w:rPr>
          <w:rFonts w:ascii="黑体" w:eastAsia="黑体" w:hAnsi="黑体" w:hint="eastAsia"/>
          <w:b/>
          <w:bCs/>
          <w:sz w:val="44"/>
          <w:szCs w:val="44"/>
          <w:shd w:val="clear" w:color="auto" w:fill="FFFFFF"/>
        </w:rPr>
        <w:lastRenderedPageBreak/>
        <w:t>做好意识形态工作要在“五责”上下功夫</w:t>
      </w:r>
    </w:p>
    <w:p w:rsidR="00D57D77" w:rsidRDefault="009E3CED" w:rsidP="00CA5F6F">
      <w:pPr>
        <w:widowControl/>
        <w:spacing w:beforeLines="100" w:afterLines="150"/>
        <w:jc w:val="center"/>
        <w:rPr>
          <w:rFonts w:ascii="仿宋" w:eastAsia="仿宋" w:hAnsi="仿宋"/>
          <w:sz w:val="28"/>
          <w:szCs w:val="28"/>
        </w:rPr>
      </w:pPr>
      <w:r>
        <w:rPr>
          <w:rFonts w:ascii="仿宋" w:eastAsia="仿宋" w:hAnsi="仿宋" w:cs="Times New Roman" w:hint="eastAsia"/>
          <w:kern w:val="0"/>
          <w:sz w:val="28"/>
          <w:szCs w:val="28"/>
        </w:rPr>
        <w:t>南昌大学党委书记  胡永新</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高校肩负着立德树人的根本使命，做好意识形态工作责任重大。做好高校意识形态工作，需要我们进一步把思想认识高度统一到中央的要求上来，认清责任和使命，强化担当和落实，切实抓好“五责”，进一步健全完善意识形态工作责任体系和落实责任制的管理体系，把意识形态责任落实到实处。</w:t>
      </w:r>
    </w:p>
    <w:p w:rsidR="00D57D77" w:rsidRDefault="009E3CED" w:rsidP="00CA5F6F">
      <w:pPr>
        <w:pStyle w:val="a5"/>
        <w:shd w:val="clear" w:color="auto" w:fill="FFFFFF"/>
        <w:spacing w:beforeLines="50" w:beforeAutospacing="0" w:afterLines="50" w:afterAutospacing="0" w:line="460" w:lineRule="exact"/>
        <w:jc w:val="center"/>
        <w:rPr>
          <w:rFonts w:ascii="黑体" w:eastAsia="黑体" w:hAnsi="黑体" w:cs="黑体"/>
          <w:b/>
          <w:sz w:val="32"/>
          <w:szCs w:val="32"/>
        </w:rPr>
      </w:pPr>
      <w:r>
        <w:rPr>
          <w:rFonts w:ascii="黑体" w:eastAsia="黑体" w:hAnsi="黑体" w:cs="黑体" w:hint="eastAsia"/>
          <w:b/>
          <w:sz w:val="32"/>
          <w:szCs w:val="32"/>
        </w:rPr>
        <w:t>明  责</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习近平总书记指出：“意识形态工作是党的一项极端重要的工作。”在“互联网+”时代背景下，高校成为意识形态交锋的前沿阵地，每一位党员干部、教职员工都要明确责任，做政治上的“明白人”：一是要清楚认识“培养什么样的人、如何培养人、为谁培养人”的问题；二是要清楚学校的思想阵地、理论阵地是高校意识形态工作的重要阵地。</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2016年12月，中央专门召开了全国高校思想政治工作会议，习近平总书记强调，党委要抓好政治领导和思想领导。政治领导，就是要保证高校正确办学方向，保证党的领导在高校工作中全面发挥作用；思想领导，就是要掌握高校思想政治工作主动权，巩固马克思主义在高校意识形态的主导地位，用科学理论培养人，用正确思想引导人，保证高校始终成为培养社会主义事业建设者和接班人的坚强阵地。因此，我们要旗帜鲜明地把维护和发展社会主义主流意识形态作为核心任务抓紧抓牢，这是党管意识形态的明确要求，也是加强和改进党对高校领导的职责所在。</w:t>
      </w:r>
    </w:p>
    <w:p w:rsidR="00D57D77" w:rsidRDefault="009E3CED" w:rsidP="00CA5F6F">
      <w:pPr>
        <w:pStyle w:val="a5"/>
        <w:shd w:val="clear" w:color="auto" w:fill="FFFFFF"/>
        <w:spacing w:beforeLines="50" w:beforeAutospacing="0" w:afterLines="50" w:afterAutospacing="0" w:line="460" w:lineRule="exact"/>
        <w:jc w:val="center"/>
        <w:rPr>
          <w:rFonts w:ascii="黑体" w:eastAsia="黑体" w:hAnsi="黑体" w:cs="黑体"/>
          <w:b/>
          <w:sz w:val="32"/>
          <w:szCs w:val="32"/>
        </w:rPr>
      </w:pPr>
      <w:r>
        <w:rPr>
          <w:rFonts w:ascii="黑体" w:eastAsia="黑体" w:hAnsi="黑体" w:cs="黑体" w:hint="eastAsia"/>
          <w:b/>
          <w:sz w:val="32"/>
          <w:szCs w:val="32"/>
        </w:rPr>
        <w:t>负  责</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意识形态工作是一场没有硝烟的战争，也是一场长期的战争。落实意识形态工作责任制就是要敢于负责，让大家明白：抓意识形态工作是本责，不抓是失责。在全面从严治党和加强党对高校领导的新要求下，对待意识形态工作，必须着力强化在党为党、党要管党的责任意识，让躲责者无处容身，让回避者回避岗位。</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lastRenderedPageBreak/>
        <w:t>意识形态工作无处不有、无时不在。西方对他们价值观的宣教无孔不入，用所谓的大片、芯片、薯片，影响着我们年轻一代价值观的形成。部分领导干部缺乏对意识形态斗争的正确认识，热衷于当老好人，不敢亮剑，怕惹麻烦，怕影响所谓的“稳定”。这种思想是极端错误的，你不敢发声、不敢亮剑、听之任之，不良、不当、不实信息就有可能在你的阵地上传播扩散；马克思主义就有可能在你的学科中“失语”、教材中“失踪”、论坛上“失声”。所以，做好意识形态工作，需要勇于担当、坚持原则、不怕得罪人的干部，需要我们的“掌舵人”敢想、敢做、敢当。</w:t>
      </w:r>
    </w:p>
    <w:p w:rsidR="00D57D77" w:rsidRDefault="009E3CED" w:rsidP="00CA5F6F">
      <w:pPr>
        <w:pStyle w:val="a5"/>
        <w:shd w:val="clear" w:color="auto" w:fill="FFFFFF"/>
        <w:spacing w:beforeLines="50" w:beforeAutospacing="0" w:afterLines="50" w:afterAutospacing="0" w:line="460" w:lineRule="exact"/>
        <w:jc w:val="center"/>
        <w:rPr>
          <w:rFonts w:ascii="黑体" w:eastAsia="黑体" w:hAnsi="黑体" w:cs="黑体"/>
          <w:b/>
          <w:sz w:val="32"/>
          <w:szCs w:val="32"/>
        </w:rPr>
      </w:pPr>
      <w:r>
        <w:rPr>
          <w:rFonts w:ascii="黑体" w:eastAsia="黑体" w:hAnsi="黑体" w:cs="黑体" w:hint="eastAsia"/>
          <w:b/>
          <w:sz w:val="32"/>
          <w:szCs w:val="32"/>
        </w:rPr>
        <w:t>尽  责</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不采华名，不兴伪事。十八大以来，以习近平同志为核心的党中央出于对意识形态工作形势的准确判断，先后对加强和改进宣传思想工作、哲学和社会科学工作、新闻舆论工作、高校思想政治工作、网络意识形态工作等方面，提出了一系列新理念新思想新战略，传递出一个明确的信号：做好意识形态工作不是一句口号，需要实实在在的行动，需要尽心尽责。</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意识形态工作，说到底是做人的思想、观念、价值等的引导工作，重点在守好阵地、管好平台。新闻宣传、文化传播、课堂教学、网络舆论等都是我们的阵地。要守好意识形态这个阵地，就必须加强建设与管理，切实做到在其位尽其责，确保意识形态工作阵地牢牢掌握在党的手中，确保马克思主义在意识形态中的指导地位。要按照“谁主管谁负责，谁审批谁监管”的原则，加强对新媒体、网站、论坛、课堂等平台的有效管控，强化政治纪律、政治底线，强化监管审核，绝不给错误思想言论提供传播渠道。</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守好阵地，管好平台，从管理部门来说，要强化责任意识；从教学单位来说，特别是课堂这个阵地，怎么守住，各个学院还要根据各自实际情况，结合各自专业来做好工作。对于西方文化，我们要做到取其精华、去其糟粕，严格把好大学教材关；教师和学生要正确看待西方文化和其传递的价值观，结合各自专业特点，有针对性地做好意识形态工作。</w:t>
      </w:r>
    </w:p>
    <w:p w:rsidR="00D57D77" w:rsidRDefault="009E3CED" w:rsidP="00CA5F6F">
      <w:pPr>
        <w:pStyle w:val="a5"/>
        <w:shd w:val="clear" w:color="auto" w:fill="FFFFFF"/>
        <w:spacing w:beforeLines="50" w:beforeAutospacing="0" w:afterLines="50" w:afterAutospacing="0" w:line="460" w:lineRule="exact"/>
        <w:jc w:val="center"/>
        <w:rPr>
          <w:rFonts w:ascii="黑体" w:eastAsia="黑体" w:hAnsi="黑体" w:cs="黑体"/>
          <w:b/>
          <w:sz w:val="32"/>
          <w:szCs w:val="32"/>
        </w:rPr>
      </w:pPr>
      <w:r>
        <w:rPr>
          <w:rFonts w:ascii="黑体" w:eastAsia="黑体" w:hAnsi="黑体" w:cs="黑体" w:hint="eastAsia"/>
          <w:b/>
          <w:sz w:val="32"/>
          <w:szCs w:val="32"/>
        </w:rPr>
        <w:br w:type="page"/>
      </w:r>
    </w:p>
    <w:p w:rsidR="00D57D77" w:rsidRDefault="009E3CED" w:rsidP="00CA5F6F">
      <w:pPr>
        <w:pStyle w:val="a5"/>
        <w:shd w:val="clear" w:color="auto" w:fill="FFFFFF"/>
        <w:spacing w:beforeLines="50" w:beforeAutospacing="0" w:afterLines="50" w:afterAutospacing="0" w:line="460" w:lineRule="exact"/>
        <w:jc w:val="center"/>
        <w:rPr>
          <w:rFonts w:ascii="黑体" w:eastAsia="黑体" w:hAnsi="黑体" w:cs="黑体"/>
          <w:b/>
          <w:sz w:val="32"/>
          <w:szCs w:val="32"/>
        </w:rPr>
      </w:pPr>
      <w:r>
        <w:rPr>
          <w:rFonts w:ascii="黑体" w:eastAsia="黑体" w:hAnsi="黑体" w:cs="黑体" w:hint="eastAsia"/>
          <w:b/>
          <w:sz w:val="32"/>
          <w:szCs w:val="32"/>
        </w:rPr>
        <w:lastRenderedPageBreak/>
        <w:t>担  责</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办好中国特色的社会主义大学，高校党委书记是第一责任人，要为班子成员带好头，做好表率；要为做好工作营造氛围，提供条件，主动解决困难；特别要为敢于担当者担当，为敢于负责者负责，为想要做好工作的同志撑腰打气。</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为促进思想政治工作队伍成长，最大限度调动思想政治工作者的积极性、主动性、创造性，就需要为他们搭好平台、提供条件、落实保障、创造空间，建立科学合理的考评体系。我们要充分地认识到，思想政治工作队伍的工作量不仅仅是用课时计算的，不能单纯以发表了多少论文、主持了多少课题来衡量他们的业绩。思想政治工作者直接面对学生，解决学生思想、学习、生活和身心健康问题，他们的论文是“无字论文”。这些问题解决好了，做好思想政治工作、意识形态工作就有了坚强的组织保障和队伍保障，这也是高校为做好意识形态工作所必须承担的责任。</w:t>
      </w:r>
    </w:p>
    <w:p w:rsidR="00D57D77" w:rsidRDefault="009E3CED" w:rsidP="00CA5F6F">
      <w:pPr>
        <w:pStyle w:val="a5"/>
        <w:shd w:val="clear" w:color="auto" w:fill="FFFFFF"/>
        <w:spacing w:beforeLines="50" w:beforeAutospacing="0" w:afterLines="50" w:afterAutospacing="0" w:line="460" w:lineRule="exact"/>
        <w:jc w:val="center"/>
        <w:rPr>
          <w:rFonts w:ascii="黑体" w:eastAsia="黑体" w:hAnsi="黑体" w:cs="黑体"/>
          <w:b/>
          <w:sz w:val="32"/>
          <w:szCs w:val="32"/>
        </w:rPr>
      </w:pPr>
      <w:r>
        <w:rPr>
          <w:rFonts w:ascii="黑体" w:eastAsia="黑体" w:hAnsi="黑体" w:cs="黑体" w:hint="eastAsia"/>
          <w:b/>
          <w:sz w:val="32"/>
          <w:szCs w:val="32"/>
        </w:rPr>
        <w:t>落  责</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高校意识形态工作责任制是一个分级分层的责任体系，不单纯是学校党委的工作，学校各级领导、各个部门、各个单位、各位同志，都有做好意识形态工作的责任。只有积极落实责任，每个层级、每个岗位的人都把责任放在心上、扛在肩上、抓在手上，才能做到守土有责、守土负责、守土尽责，才能做好工作。</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抓意识形态工作，要横向到边，纵向到底，做到齐抓共管。学校党委对学校层面的意识形态工作承担主体责任，实行党政同责，校领导班子履行“一岗双责”。宣传思想部门是学校意识形态工作的牵头协调部门，负责指导、督查、督办、考核；各级党组织各负其责，切实履行本单位意识形态工作的主体责任，把意识形态工作作为党的建设的重要内容，纳入重要议事日程，纳入党建工作责任制，纳入领导班子、领导干部目标管理。各级党组织主要负责同志是各级领导班子的“班长”，必须增强抓意识形态工作的使命感和责任感，要及时研究、靠前指挥，“管好自家的人，看好自家的门，种好自家的田”，只有这样，才算履行好第一责任人的职责。</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lastRenderedPageBreak/>
        <w:t>落实责任，一要破除“不愿担当”的思想障碍，二要消除“不敢担当”的心理顾虑，三要解决“不会担当”的本领恐慌。在新形势下，我们必须加强广大党员干部的意识形态能力建设，开展系统的意识形态教育培训，强化领导干部意识形态能力考核，让各级领导干部面对大是大非敢于亮剑，面对矛盾有能力迎难而上，面对危机有魄力挺身而出，只有如此，意识形态工作的责任才能真正落实到位。</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Style w:val="fontblue"/>
          <w:rFonts w:ascii="仿宋" w:eastAsia="仿宋" w:hAnsi="仿宋" w:hint="eastAsia"/>
          <w:sz w:val="28"/>
          <w:szCs w:val="28"/>
          <w:shd w:val="clear" w:color="auto" w:fill="FFFFFF"/>
        </w:rPr>
        <w:t>（来源：</w:t>
      </w:r>
      <w:r>
        <w:rPr>
          <w:rFonts w:ascii="仿宋" w:eastAsia="仿宋" w:hAnsi="仿宋" w:hint="eastAsia"/>
          <w:sz w:val="28"/>
          <w:szCs w:val="28"/>
          <w:shd w:val="clear" w:color="auto" w:fill="FFFFFF"/>
        </w:rPr>
        <w:t>《思想政治工作研究》杂志</w:t>
      </w:r>
      <w:r>
        <w:rPr>
          <w:rStyle w:val="fontblue"/>
          <w:rFonts w:ascii="仿宋" w:eastAsia="仿宋" w:hAnsi="仿宋" w:hint="eastAsia"/>
          <w:sz w:val="28"/>
          <w:szCs w:val="28"/>
          <w:shd w:val="clear" w:color="auto" w:fill="FFFFFF"/>
        </w:rPr>
        <w:t>）</w:t>
      </w:r>
    </w:p>
    <w:p w:rsidR="00D57D77" w:rsidRDefault="009E3CED">
      <w:pPr>
        <w:widowControl/>
        <w:shd w:val="clear" w:color="auto" w:fill="FFFFFF"/>
        <w:spacing w:line="440" w:lineRule="exact"/>
        <w:jc w:val="center"/>
        <w:outlineLvl w:val="0"/>
        <w:rPr>
          <w:rFonts w:ascii="仿宋" w:eastAsia="仿宋" w:hAnsi="仿宋"/>
          <w:sz w:val="28"/>
          <w:szCs w:val="28"/>
        </w:rPr>
      </w:pPr>
      <w:r>
        <w:rPr>
          <w:rFonts w:ascii="仿宋" w:eastAsia="仿宋" w:hAnsi="仿宋" w:hint="eastAsia"/>
          <w:sz w:val="28"/>
          <w:szCs w:val="28"/>
        </w:rPr>
        <w:t xml:space="preserve">　</w:t>
      </w:r>
    </w:p>
    <w:p w:rsidR="00D57D77" w:rsidRDefault="009E3CED">
      <w:pPr>
        <w:widowControl/>
        <w:shd w:val="clear" w:color="auto" w:fill="FFFFFF"/>
        <w:spacing w:line="440" w:lineRule="exact"/>
        <w:jc w:val="center"/>
        <w:outlineLvl w:val="0"/>
        <w:rPr>
          <w:rFonts w:ascii="仿宋" w:eastAsia="仿宋" w:hAnsi="仿宋"/>
          <w:sz w:val="28"/>
          <w:szCs w:val="28"/>
        </w:rPr>
      </w:pPr>
      <w:r>
        <w:rPr>
          <w:rFonts w:ascii="仿宋" w:eastAsia="仿宋" w:hAnsi="仿宋" w:hint="eastAsia"/>
          <w:sz w:val="28"/>
          <w:szCs w:val="28"/>
        </w:rPr>
        <w:br w:type="page"/>
      </w:r>
    </w:p>
    <w:p w:rsidR="00D57D77" w:rsidRDefault="009E3CED">
      <w:pPr>
        <w:widowControl/>
        <w:shd w:val="clear" w:color="auto" w:fill="FFFFFF"/>
        <w:spacing w:line="440" w:lineRule="exact"/>
        <w:jc w:val="center"/>
        <w:outlineLvl w:val="0"/>
        <w:rPr>
          <w:rFonts w:ascii="黑体" w:eastAsia="黑体" w:hAnsi="黑体"/>
          <w:b/>
          <w:sz w:val="44"/>
          <w:szCs w:val="44"/>
        </w:rPr>
      </w:pPr>
      <w:r>
        <w:rPr>
          <w:rFonts w:ascii="黑体" w:eastAsia="黑体" w:hAnsi="黑体" w:hint="eastAsia"/>
          <w:b/>
          <w:sz w:val="44"/>
          <w:szCs w:val="44"/>
        </w:rPr>
        <w:lastRenderedPageBreak/>
        <w:t>切实增强意识形态工作的有效性</w:t>
      </w:r>
    </w:p>
    <w:p w:rsidR="00D57D77" w:rsidRDefault="009E3CED" w:rsidP="00CA5F6F">
      <w:pPr>
        <w:widowControl/>
        <w:spacing w:beforeLines="100" w:afterLines="150"/>
        <w:jc w:val="center"/>
        <w:rPr>
          <w:rFonts w:ascii="仿宋" w:eastAsia="仿宋" w:hAnsi="仿宋"/>
          <w:sz w:val="28"/>
          <w:szCs w:val="28"/>
        </w:rPr>
      </w:pPr>
      <w:r>
        <w:rPr>
          <w:rFonts w:ascii="仿宋" w:eastAsia="仿宋" w:hAnsi="仿宋" w:cs="Times New Roman" w:hint="eastAsia"/>
          <w:kern w:val="0"/>
          <w:sz w:val="28"/>
          <w:szCs w:val="28"/>
        </w:rPr>
        <w:t>中央党校党史教研部教授 沈传亮</w:t>
      </w:r>
    </w:p>
    <w:p w:rsidR="00D57D77" w:rsidRDefault="009E3CED">
      <w:pPr>
        <w:widowControl/>
        <w:shd w:val="clear" w:color="auto" w:fill="FFFFFF"/>
        <w:spacing w:line="460" w:lineRule="exact"/>
        <w:ind w:firstLineChars="200" w:firstLine="560"/>
        <w:jc w:val="left"/>
        <w:outlineLvl w:val="0"/>
        <w:rPr>
          <w:rFonts w:ascii="仿宋" w:eastAsia="仿宋" w:hAnsi="仿宋"/>
          <w:sz w:val="28"/>
          <w:szCs w:val="28"/>
        </w:rPr>
      </w:pPr>
      <w:r>
        <w:rPr>
          <w:rFonts w:ascii="仿宋" w:eastAsia="仿宋" w:hAnsi="仿宋" w:hint="eastAsia"/>
          <w:sz w:val="28"/>
          <w:szCs w:val="28"/>
        </w:rPr>
        <w:t>意识形态工作是一项极端重要的工作，关系到全体党员的理想信仰，关系到党的执政基础，关系到全国人民奋斗的价值取向。因而，我们党要把意识形态工作的主导权和领导权牢牢抓在手上，任何时候都不能掉以轻心。我们党一直高度重视意识形态工作，坚持党对意识形态工作的领导，改革开放以来尤其是党的十八大以来，以习近平同志为核心的党中央加强了对意识形态工作的领导，解决了过去多年想解决而没有解决的问题，办成了很多大事。习近平总书记关于意识形态工作的重要论述，为继续有效加强党对意识形态工作的领导指明了方向。面对今天快速发展变化的世界和中国，如何提高党领导意识形态工作的有效性，确实值得思考和探讨。</w:t>
      </w:r>
    </w:p>
    <w:p w:rsidR="00D57D77" w:rsidRDefault="009E3CED">
      <w:pPr>
        <w:widowControl/>
        <w:shd w:val="clear" w:color="auto" w:fill="FFFFFF"/>
        <w:spacing w:line="460" w:lineRule="exact"/>
        <w:ind w:firstLineChars="200" w:firstLine="560"/>
        <w:jc w:val="left"/>
        <w:outlineLvl w:val="0"/>
        <w:rPr>
          <w:rFonts w:ascii="仿宋" w:eastAsia="仿宋" w:hAnsi="仿宋"/>
          <w:sz w:val="28"/>
          <w:szCs w:val="28"/>
        </w:rPr>
      </w:pPr>
      <w:r>
        <w:rPr>
          <w:rFonts w:ascii="仿宋" w:eastAsia="仿宋" w:hAnsi="仿宋" w:hint="eastAsia"/>
          <w:sz w:val="28"/>
          <w:szCs w:val="28"/>
        </w:rPr>
        <w:t>继续增强工作的针对性。近年来，中国意识形态领域并不平静，对改革开放和社会主义现代化建设大局带来了一定负面影响。继续加强党对意识形态工作的领导，必须增强工作的针对性，对噪音杂音进行精准判断、精准回应、精准打击。意识形态工作具有很强的政治性，不提高针对性和精准度，用高射炮打蚊子，会事倍功半，带来很多后遗症。因此，特别要针对近年来的历史虚无主义、新自由主义等错误思潮进行不间断、可持续性地深刻剖析、反驳。当然，增强针对性也要讲究章法，要在深入研究的基础上，从中国实际出发，讲事实、摆道理，做到以理服人，而不是以强力压人。</w:t>
      </w:r>
    </w:p>
    <w:p w:rsidR="00D57D77" w:rsidRDefault="009E3CED">
      <w:pPr>
        <w:widowControl/>
        <w:shd w:val="clear" w:color="auto" w:fill="FFFFFF"/>
        <w:spacing w:line="460" w:lineRule="exact"/>
        <w:ind w:firstLineChars="200" w:firstLine="560"/>
        <w:jc w:val="left"/>
        <w:outlineLvl w:val="0"/>
        <w:rPr>
          <w:rFonts w:ascii="仿宋" w:eastAsia="仿宋" w:hAnsi="仿宋"/>
          <w:sz w:val="28"/>
          <w:szCs w:val="28"/>
        </w:rPr>
      </w:pPr>
      <w:r>
        <w:rPr>
          <w:rFonts w:ascii="仿宋" w:eastAsia="仿宋" w:hAnsi="仿宋" w:hint="eastAsia"/>
          <w:sz w:val="28"/>
          <w:szCs w:val="28"/>
        </w:rPr>
        <w:t>继续增强工作的系统性。意识形态工作是一个涉及面很广复杂性程度很高的工作。仅仅靠一两个部门，很难解决实际存在的大量问题。我们应该认识到，意识形态工作是全党都要一起做的工作。每个党员都是一面旗帜，每个干部都是一面旗帜。全党从上到下都要增强意识形态工作的积极性和主动性，要把意识形态工作作为分内工作来做。党的十八大以来，党中央特别注意加强了意识形态工作的系统性，要求党员干部尤其是高级干部在涉及大是大非的问题上，做到立场旗帜鲜明，亮剑毫不含糊。要在全</w:t>
      </w:r>
      <w:r>
        <w:rPr>
          <w:rFonts w:ascii="仿宋" w:eastAsia="仿宋" w:hAnsi="仿宋" w:hint="eastAsia"/>
          <w:sz w:val="28"/>
          <w:szCs w:val="28"/>
        </w:rPr>
        <w:lastRenderedPageBreak/>
        <w:t>党达成共识，呼吁大家一起来做这项工作。部门之间要更加紧密的配合起来，沟通更加畅快起来，打破条条块块的束缚，形成工作合力。</w:t>
      </w:r>
    </w:p>
    <w:p w:rsidR="00D57D77" w:rsidRDefault="009E3CED">
      <w:pPr>
        <w:widowControl/>
        <w:shd w:val="clear" w:color="auto" w:fill="FFFFFF"/>
        <w:spacing w:line="460" w:lineRule="exact"/>
        <w:ind w:firstLineChars="200" w:firstLine="560"/>
        <w:jc w:val="left"/>
        <w:outlineLvl w:val="0"/>
        <w:rPr>
          <w:rFonts w:ascii="仿宋" w:eastAsia="仿宋" w:hAnsi="仿宋"/>
          <w:sz w:val="28"/>
          <w:szCs w:val="28"/>
        </w:rPr>
      </w:pPr>
      <w:r>
        <w:rPr>
          <w:rFonts w:ascii="仿宋" w:eastAsia="仿宋" w:hAnsi="仿宋" w:hint="eastAsia"/>
          <w:sz w:val="28"/>
          <w:szCs w:val="28"/>
        </w:rPr>
        <w:t>继续增强工作的制度性。制度带有根本性、稳定性和长期性。意识形态工作必须逐渐走向动态的制度化状态。我们全面深化改革的目标就是要推动国家治理体系和治理能力现代化，这其中必然包涵意识形态工作的制度化和工作能力的现代化。中央发布的意识形态工作责任有关制度，凸显了意识形态工作的制度化取向。因而，今后要在意识形态工作责任制建设方面继续发力，狠抓主体责任落实，确实推动各级党委加大意识形态工作责任制的落实力度，明确责任。</w:t>
      </w:r>
    </w:p>
    <w:p w:rsidR="00D57D77" w:rsidRDefault="009E3CED">
      <w:pPr>
        <w:widowControl/>
        <w:shd w:val="clear" w:color="auto" w:fill="FFFFFF"/>
        <w:spacing w:line="460" w:lineRule="exact"/>
        <w:ind w:firstLineChars="200" w:firstLine="560"/>
        <w:jc w:val="left"/>
        <w:outlineLvl w:val="0"/>
        <w:rPr>
          <w:rFonts w:ascii="仿宋" w:eastAsia="仿宋" w:hAnsi="仿宋"/>
          <w:sz w:val="28"/>
          <w:szCs w:val="28"/>
        </w:rPr>
      </w:pPr>
      <w:r>
        <w:rPr>
          <w:rFonts w:ascii="仿宋" w:eastAsia="仿宋" w:hAnsi="仿宋" w:hint="eastAsia"/>
          <w:sz w:val="28"/>
          <w:szCs w:val="28"/>
        </w:rPr>
        <w:t>继续增强工作的前瞻性。意识形态工作说到底是做人的工作，做人的思想方面的工作，具有一定的规律性和主观性。因而，要加强对意识形态领域工作的研判，着力探求社会主义国家尤其是中国意识形态工作的规律。目前，中国在进入改革攻坚期深水区、社会交往网络化虚拟化的社会情况下，从事意识形态工作不能只进行静态思考，而是要积极面对社会变化和人的思想变化，加强战略思维训练，增强意识形态工作的前瞻性。在现代化建设过程中，中西方的意识形态工作尽管有不同，但一些内容还是值得相互借鉴学习的。在不同的发展阶段，人的思想有不同的变化。我们要深入研究这些变化，发现其中的规律，才能切实增强意识形态工作的有效性。</w:t>
      </w:r>
    </w:p>
    <w:p w:rsidR="00D57D77" w:rsidRDefault="009E3CED">
      <w:pPr>
        <w:pStyle w:val="1"/>
        <w:shd w:val="clear" w:color="auto" w:fill="FFFFFF"/>
        <w:spacing w:before="0" w:beforeAutospacing="0" w:after="0" w:afterAutospacing="0" w:line="460" w:lineRule="exact"/>
        <w:ind w:firstLineChars="200" w:firstLine="562"/>
        <w:rPr>
          <w:rFonts w:ascii="仿宋" w:eastAsia="仿宋" w:hAnsi="仿宋"/>
          <w:sz w:val="28"/>
          <w:szCs w:val="28"/>
        </w:rPr>
      </w:pPr>
      <w:r>
        <w:rPr>
          <w:rFonts w:ascii="仿宋" w:eastAsia="仿宋" w:hAnsi="仿宋" w:hint="eastAsia"/>
          <w:sz w:val="28"/>
          <w:szCs w:val="28"/>
        </w:rPr>
        <w:t>以十九大精神为引领，切实做好意识形态工作</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意识形态工作是党的一项极其重要的工作，关乎旗帜、关乎道路、关乎国家政治安全。党的十九大报告指出，“意识形态决定文化前进方向和发展道路”，“要牢牢掌握意识形态工作领导权”，为我们做好新形势下意识形态工作提供了根本遵循。</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我们要进一步提高政治站位，从中国特色社会主义事业长远发展的战略高度认识意识形态工作；从促进改革发展、维护社会稳定的全局高度研究意识形态工作；从提高党的领导水平和执政能力、巩固党的执政地位的政治高度谋划意识形态工作。进一步提升做好新形势下意识形态工作的能力，牢牢掌握意识形态工作的领导权、主动权，唱响主旋律、坚守主阵地、凝聚正能量，发出好声音，为改革发展提供强大的思想保证、精神动力和舆论环境。</w:t>
      </w:r>
    </w:p>
    <w:p w:rsidR="00D57D77" w:rsidRDefault="009E3CED">
      <w:pPr>
        <w:pStyle w:val="a5"/>
        <w:shd w:val="clear" w:color="auto" w:fill="FFFFFF"/>
        <w:spacing w:before="0" w:beforeAutospacing="0" w:after="0" w:afterAutospacing="0" w:line="460" w:lineRule="exact"/>
        <w:ind w:firstLineChars="200" w:firstLine="562"/>
        <w:rPr>
          <w:rFonts w:ascii="仿宋" w:eastAsia="仿宋" w:hAnsi="仿宋"/>
          <w:sz w:val="28"/>
          <w:szCs w:val="28"/>
        </w:rPr>
      </w:pPr>
      <w:r>
        <w:rPr>
          <w:rStyle w:val="a6"/>
          <w:rFonts w:ascii="仿宋" w:eastAsia="仿宋" w:hAnsi="仿宋" w:hint="eastAsia"/>
          <w:sz w:val="28"/>
          <w:szCs w:val="28"/>
        </w:rPr>
        <w:lastRenderedPageBreak/>
        <w:t>一要加强理论武装，为改革发展提供强大思想保证。</w:t>
      </w:r>
      <w:r>
        <w:rPr>
          <w:rFonts w:ascii="仿宋" w:eastAsia="仿宋" w:hAnsi="仿宋" w:hint="eastAsia"/>
          <w:sz w:val="28"/>
          <w:szCs w:val="28"/>
        </w:rPr>
        <w:t>坚持把学习宣传贯彻习近平同志系列重要讲话精神作为重中之重，牢固树立“四个意识”，特别是核心意识和看齐意识，坚持不懈地用党的理论创新成果武装头脑、指导实践。扎实推进“两学一做”学习教育常态化制度化，教育引导广大党员干部旗帜鲜明讲政治，筑牢信仰之基、补足精神之钙、把稳思想之舵。突出坚持和发展中国特色社会主义、实现中华民族伟大复兴中国梦这一主题，突出学习宣传贯彻党的十九大这条主线，着力深化对习近平同志系列重要讲话的学习教育，综合运用新闻宣传、社会宣传和网络宣传等多种形式，大力宣传十八大以来，以习近平同志为核心的党中央团结带领全党全国各族人民走过的不平凡历程、取得的辉煌成就，精心组织党的十九大精神的宣传贯彻，引导广大干部群众切实增强认同、增强自信，凝聚起“撸起袖子加油干”的强大合力。</w:t>
      </w:r>
    </w:p>
    <w:p w:rsidR="00D57D77" w:rsidRDefault="009E3CED">
      <w:pPr>
        <w:pStyle w:val="a5"/>
        <w:shd w:val="clear" w:color="auto" w:fill="FFFFFF"/>
        <w:spacing w:before="0" w:beforeAutospacing="0" w:after="0" w:afterAutospacing="0" w:line="460" w:lineRule="exact"/>
        <w:ind w:firstLineChars="200" w:firstLine="562"/>
        <w:rPr>
          <w:rFonts w:ascii="仿宋" w:eastAsia="仿宋" w:hAnsi="仿宋"/>
          <w:sz w:val="28"/>
          <w:szCs w:val="28"/>
        </w:rPr>
      </w:pPr>
      <w:r>
        <w:rPr>
          <w:rStyle w:val="a6"/>
          <w:rFonts w:ascii="仿宋" w:eastAsia="仿宋" w:hAnsi="仿宋" w:hint="eastAsia"/>
          <w:sz w:val="28"/>
          <w:szCs w:val="28"/>
        </w:rPr>
        <w:t>二是坚定正确导向，为改革发展提供强大舆论支持。</w:t>
      </w:r>
      <w:r>
        <w:rPr>
          <w:rFonts w:ascii="仿宋" w:eastAsia="仿宋" w:hAnsi="仿宋" w:hint="eastAsia"/>
          <w:sz w:val="28"/>
          <w:szCs w:val="28"/>
        </w:rPr>
        <w:t>紧紧围绕经济社会发展大局，弘扬主旋律，传播正能量，努力推出有思想、有温度、有品质的作品，强化新闻舆论引导，聚焦重大主题做大正面宣传，加强新闻策划，突出抓焦点、写重点、聚亮点，进行有力度、有深度的主题宣传，充分发挥正面宣传鼓舞人、激励人的作用，激发全社会团结奋进的强大力量。加强网络舆情管理，围绕群众关心的热点问题和重大突发事件、复杂敏感问题，用正确的思想、准确的事实，解读国家政策，阐释问题疑惑，牢牢掌握网络舆论的主导权。加强资源整合，重点抓好报纸、网站、微博微信宣传阵地和电影院、文化站、图书室等文化阵地管理，为更好地服务群众提供有力的经费和场所保障。</w:t>
      </w:r>
    </w:p>
    <w:p w:rsidR="00D57D77" w:rsidRDefault="009E3CED">
      <w:pPr>
        <w:pStyle w:val="a5"/>
        <w:shd w:val="clear" w:color="auto" w:fill="FFFFFF"/>
        <w:spacing w:before="0" w:beforeAutospacing="0" w:after="0" w:afterAutospacing="0" w:line="460" w:lineRule="exact"/>
        <w:ind w:firstLineChars="200" w:firstLine="562"/>
        <w:rPr>
          <w:rFonts w:ascii="仿宋" w:eastAsia="仿宋" w:hAnsi="仿宋"/>
          <w:sz w:val="28"/>
          <w:szCs w:val="28"/>
        </w:rPr>
      </w:pPr>
      <w:r>
        <w:rPr>
          <w:rStyle w:val="a6"/>
          <w:rFonts w:ascii="仿宋" w:eastAsia="仿宋" w:hAnsi="仿宋" w:hint="eastAsia"/>
          <w:sz w:val="28"/>
          <w:szCs w:val="28"/>
        </w:rPr>
        <w:t>三是厚耕核心价值观，为改革发展提供强大价值引领。</w:t>
      </w:r>
      <w:r>
        <w:rPr>
          <w:rFonts w:ascii="仿宋" w:eastAsia="仿宋" w:hAnsi="仿宋" w:hint="eastAsia"/>
          <w:sz w:val="28"/>
          <w:szCs w:val="28"/>
        </w:rPr>
        <w:t>坚持在贯穿、结合、融入上下功夫，引导干部群众做社会主义核心价值观的坚定信仰者、积极传播者、模范践行者。大力弘扬中华优秀传统文化，进一步增强文化自信，提升文化软实力，抵制西方强势文化冲击，保持文化独立性。切实强化先进典型的示范效应，以模范人物先进事迹弘扬良好道德风尚、彰显时代风采、培育人文风范，营造人人尊崇先进、学习先进、关爱先进、争当先进的良好社会氛围。推进志愿服务制度化，充分发挥党员志愿者示范</w:t>
      </w:r>
      <w:r>
        <w:rPr>
          <w:rFonts w:ascii="仿宋" w:eastAsia="仿宋" w:hAnsi="仿宋" w:hint="eastAsia"/>
          <w:sz w:val="28"/>
          <w:szCs w:val="28"/>
        </w:rPr>
        <w:lastRenderedPageBreak/>
        <w:t>带动作用，把志愿服务做到基层、做进社区、做进家庭，推动形成我为人人、人人为我的社会风尚。</w:t>
      </w:r>
    </w:p>
    <w:p w:rsidR="00D57D77" w:rsidRDefault="009E3CED">
      <w:pPr>
        <w:pStyle w:val="a5"/>
        <w:shd w:val="clear" w:color="auto" w:fill="FFFFFF"/>
        <w:spacing w:before="0" w:beforeAutospacing="0" w:after="0" w:afterAutospacing="0" w:line="460" w:lineRule="exact"/>
        <w:ind w:firstLineChars="200" w:firstLine="562"/>
        <w:rPr>
          <w:rFonts w:ascii="仿宋" w:eastAsia="仿宋" w:hAnsi="仿宋"/>
          <w:sz w:val="28"/>
          <w:szCs w:val="28"/>
        </w:rPr>
      </w:pPr>
      <w:r>
        <w:rPr>
          <w:rStyle w:val="a6"/>
          <w:rFonts w:ascii="仿宋" w:eastAsia="仿宋" w:hAnsi="仿宋" w:hint="eastAsia"/>
          <w:sz w:val="28"/>
          <w:szCs w:val="28"/>
        </w:rPr>
        <w:t>四是落实工作责任，为改革发展提供有力阵地。</w:t>
      </w:r>
      <w:r>
        <w:rPr>
          <w:rFonts w:ascii="仿宋" w:eastAsia="仿宋" w:hAnsi="仿宋" w:hint="eastAsia"/>
          <w:sz w:val="28"/>
          <w:szCs w:val="28"/>
        </w:rPr>
        <w:t>深化落实意识形态工作责任制，牢牢把握意识形态工作领导权、管理权和话语权，强化意识形态领域引导和管理，确保意识形态阵地守得住、管得好。要加强意识形态领域情况综合分析研判，及时有效处置意识形态领域问题。加强意识形态阵地建设，坚守传统阵地，拓展新兴阵地，加快网络、新媒体等平台建设，不断巩固壮大主流思想舆论。强化宣传思想文化战线队伍建设，严把政治关、品行关、作风关、廉洁关，组织开展理论骨干、文艺骨干业务培训，大力推进文化活动下基层，深化拓展“走转改”，不断夯实意识形态领域基层基础，为做好新形势下意识形态工作提供有力的人才支撑。</w:t>
      </w:r>
    </w:p>
    <w:p w:rsidR="00EE3350" w:rsidRPr="00EE3350" w:rsidRDefault="00EE3350" w:rsidP="00CA5F6F">
      <w:pPr>
        <w:pStyle w:val="a5"/>
        <w:shd w:val="clear" w:color="auto" w:fill="FFFFFF"/>
        <w:spacing w:beforeLines="50" w:beforeAutospacing="0" w:afterLines="50" w:afterAutospacing="0" w:line="460" w:lineRule="exact"/>
        <w:ind w:firstLineChars="200" w:firstLine="560"/>
        <w:rPr>
          <w:rFonts w:ascii="黑体" w:eastAsia="黑体" w:hAnsi="黑体" w:cs="黑体"/>
          <w:b/>
        </w:rPr>
      </w:pPr>
      <w:r>
        <w:rPr>
          <w:rFonts w:ascii="仿宋" w:eastAsia="仿宋" w:hAnsi="仿宋" w:hint="eastAsia"/>
          <w:sz w:val="28"/>
          <w:szCs w:val="28"/>
        </w:rPr>
        <w:t>(来源：中国共产党网)</w:t>
      </w:r>
    </w:p>
    <w:p w:rsidR="00D57D77" w:rsidRDefault="00D57D7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412AC7" w:rsidRDefault="009E3CED" w:rsidP="00412AC7">
      <w:pPr>
        <w:widowControl/>
        <w:spacing w:line="440" w:lineRule="exact"/>
        <w:jc w:val="center"/>
        <w:rPr>
          <w:rFonts w:ascii="黑体" w:eastAsia="黑体" w:hAnsi="黑体" w:cs="宋体"/>
          <w:kern w:val="0"/>
          <w:sz w:val="44"/>
          <w:szCs w:val="44"/>
        </w:rPr>
      </w:pPr>
      <w:r>
        <w:rPr>
          <w:rFonts w:ascii="黑体" w:eastAsia="黑体" w:hAnsi="黑体" w:cs="宋体"/>
          <w:b/>
          <w:bCs/>
          <w:kern w:val="36"/>
          <w:sz w:val="44"/>
          <w:szCs w:val="44"/>
        </w:rPr>
        <w:lastRenderedPageBreak/>
        <w:t>做好意识形态工作的几个着力点</w:t>
      </w:r>
    </w:p>
    <w:p w:rsidR="00412AC7" w:rsidRDefault="00412AC7" w:rsidP="00412AC7">
      <w:pPr>
        <w:widowControl/>
        <w:spacing w:line="440" w:lineRule="exact"/>
        <w:jc w:val="center"/>
        <w:rPr>
          <w:rFonts w:ascii="黑体" w:eastAsia="黑体" w:hAnsi="黑体" w:cs="宋体"/>
          <w:kern w:val="0"/>
          <w:sz w:val="44"/>
          <w:szCs w:val="44"/>
        </w:rPr>
      </w:pPr>
    </w:p>
    <w:p w:rsidR="00D57D77" w:rsidRDefault="00412AC7" w:rsidP="00412AC7">
      <w:pPr>
        <w:widowControl/>
        <w:spacing w:line="440" w:lineRule="exact"/>
        <w:jc w:val="center"/>
        <w:rPr>
          <w:rFonts w:ascii="仿宋" w:eastAsia="仿宋" w:hAnsi="仿宋" w:cs="Times New Roman"/>
          <w:kern w:val="0"/>
          <w:sz w:val="28"/>
          <w:szCs w:val="28"/>
        </w:rPr>
      </w:pPr>
      <w:r>
        <w:rPr>
          <w:rFonts w:ascii="仿宋" w:eastAsia="仿宋" w:hAnsi="仿宋" w:cs="宋体"/>
          <w:kern w:val="0"/>
          <w:sz w:val="28"/>
          <w:szCs w:val="28"/>
        </w:rPr>
        <w:t>中国人民大学哲学院</w:t>
      </w:r>
      <w:r>
        <w:rPr>
          <w:rFonts w:ascii="仿宋" w:eastAsia="仿宋" w:hAnsi="仿宋" w:cs="宋体" w:hint="eastAsia"/>
          <w:kern w:val="0"/>
          <w:sz w:val="28"/>
          <w:szCs w:val="28"/>
        </w:rPr>
        <w:t xml:space="preserve">  </w:t>
      </w:r>
      <w:r w:rsidR="009E3CED">
        <w:rPr>
          <w:rFonts w:ascii="仿宋" w:eastAsia="仿宋" w:hAnsi="仿宋" w:cs="Times New Roman" w:hint="eastAsia"/>
          <w:kern w:val="0"/>
          <w:sz w:val="28"/>
          <w:szCs w:val="28"/>
        </w:rPr>
        <w:t>王晓宁</w:t>
      </w:r>
    </w:p>
    <w:p w:rsidR="00412AC7" w:rsidRPr="00412AC7" w:rsidRDefault="00412AC7" w:rsidP="00412AC7">
      <w:pPr>
        <w:widowControl/>
        <w:spacing w:line="440" w:lineRule="exact"/>
        <w:jc w:val="center"/>
        <w:rPr>
          <w:rFonts w:ascii="黑体" w:eastAsia="黑体" w:hAnsi="黑体" w:cs="宋体"/>
          <w:kern w:val="0"/>
          <w:sz w:val="44"/>
          <w:szCs w:val="44"/>
        </w:rPr>
      </w:pP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习近平总书记在今年全国宣传思想工作会上的讲话中指出，完成新形势下宣传思想工作的使命任务，必须以新时代中国特色社会主义思想和党的十九大精神为指导，增强“四个意识”、坚定“四个自信”，自觉承担起举旗帜、聚民心、育新人、兴文化、展形象的使命任务，推动宣传思想工作不断强起来。实现这一目标，呼唤更有力的理论创造，需要更坚定的文化自信，也要求我们通过打造更加具有自身特质的话语体系展现中国思想、阐述中国价值、讲好中国故事。</w:t>
      </w:r>
    </w:p>
    <w:p w:rsidR="00D57D77" w:rsidRDefault="009E3CED" w:rsidP="00CA5F6F">
      <w:pPr>
        <w:pStyle w:val="a5"/>
        <w:shd w:val="clear" w:color="auto" w:fill="FFFFFF"/>
        <w:spacing w:beforeLines="50" w:beforeAutospacing="0" w:afterLines="50" w:afterAutospacing="0" w:line="460" w:lineRule="exact"/>
        <w:ind w:firstLineChars="200" w:firstLine="643"/>
        <w:jc w:val="both"/>
        <w:rPr>
          <w:rFonts w:ascii="黑体" w:eastAsia="黑体" w:hAnsi="黑体" w:cs="黑体"/>
          <w:b/>
          <w:sz w:val="32"/>
          <w:szCs w:val="32"/>
        </w:rPr>
      </w:pPr>
      <w:r>
        <w:rPr>
          <w:rFonts w:ascii="黑体" w:eastAsia="黑体" w:hAnsi="黑体" w:cs="黑体" w:hint="eastAsia"/>
          <w:b/>
          <w:sz w:val="32"/>
          <w:szCs w:val="32"/>
        </w:rPr>
        <w:t>一、围绕新的时代课题不断推进理论创新。 </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时代是思想之母，实践是理论之源。一种理论要想时刻走在时代前列，保持旺盛的生命力和对时代的引领力，就要注重联系实践、观照现实，把理论的根基深深植于鲜活的社会实践之中，在回答时代之问中推动理论自身的丰富和发展。</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与时俱进是马克思主义的珍贵理论品质。马克思恩格斯在《共产党宣言》1872年德文版序言中认为，《宣言》所阐述的一般原理整个说来是完全正确的，但是这些原理的实际运用，“随时随地都要以当时的历史条件为转移”。基于《宣言》发表25年中大工业和工人阶级政党组织发生的巨大变化，他们认为，“第二章末尾提出的那些革命措施根本没有特别的意义”，“这个纲领现在有些地方已经过时了”。（《马克思恩格斯选集》第1卷，人民出版社2012年版，第376-377页）恩格斯晚年针对一些人对马克思主义的教条式理解多次强调，他和马克思的理论是发展着的理论，而不是必须背得烂熟并机械地加以重复的教条。列宁也正是根据资本主义发展到帝国主义阶段的时代特点和俄国革命形势新变化，进行了大胆的理论创造，才把社会主义从书本上的理论转化成了现实中的社会制度，使马克思主义在世界范围内焕发了勃勃生机。</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lastRenderedPageBreak/>
        <w:t>马克思主义之所以在传入中国后能够迅速生根、发芽、结果，极大地改变了中国的面貌，得益于一代又一代中国共产党人结合中国革命、建设和改革过程中遇到的具体问题，不断推进理论创新。1956年4月，毛泽东基于当时国内社会主义改造基本完成和苏共二十大引起极大思想混乱的双重背景，明确提出了“把马克思列宁主义的基本原理同中国革命和建设的具体实际第二次结合”的思想，堪称社会主义革命和建设时期马克思主义中国化的理论典范。改革开放新时期，邓小平敏锐地把握到时代的主题已由战争与革命转变为和平与发展，并第一次比较系统地回答了在中国这样经济文化比较落后的国家如何建设社会主义、如何巩固和发展社会主义等一系列基本问题，深刻揭示了社会主义的本质，实现了马克思主义同中国实际相结合的又一次历史性飞跃，使中国大踏步赶上时代。</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 xml:space="preserve">　　历史从哪里开始，思想的进程也应当从哪里开始。与1978年相比，今天的中国社会呈现出许多阶段性特征，社会主要矛盾发生了历史性变化，发展不平衡不充分的问题已经成为满足人民日益增长的美好生活需要的主要制约因素。党的十九大做出了“中国特色社会主义进入了新时代”的重要论断，提出了一系列具有重大意义的新思想新观点新论断，形成了马克思主义中国化的最新理论成果——习近平新时代中国特色社会主义思想。如果把社会主义初级阶段比喻成一条历史长河，新时代的中国特色社会主义就是这条河的一个河段。只有善于把历史长河的一般规律与具体河段的阶段性特征结合起来，才能保证既不脱离社会主义初级阶段这个基本国情和最大实际，又能在新的历史方位聆听时代声音、引领时代发展。</w:t>
      </w:r>
    </w:p>
    <w:p w:rsidR="00D57D77" w:rsidRDefault="009E3CED" w:rsidP="00CA5F6F">
      <w:pPr>
        <w:pStyle w:val="a5"/>
        <w:shd w:val="clear" w:color="auto" w:fill="FFFFFF"/>
        <w:spacing w:beforeLines="50" w:beforeAutospacing="0" w:afterLines="50" w:afterAutospacing="0" w:line="460" w:lineRule="exact"/>
        <w:ind w:firstLineChars="200" w:firstLine="643"/>
        <w:jc w:val="both"/>
        <w:rPr>
          <w:rFonts w:ascii="黑体" w:eastAsia="黑体" w:hAnsi="黑体" w:cs="黑体"/>
          <w:b/>
          <w:sz w:val="32"/>
          <w:szCs w:val="32"/>
        </w:rPr>
      </w:pPr>
      <w:r>
        <w:rPr>
          <w:rFonts w:ascii="黑体" w:eastAsia="黑体" w:hAnsi="黑体" w:cs="黑体" w:hint="eastAsia"/>
          <w:b/>
          <w:sz w:val="32"/>
          <w:szCs w:val="32"/>
        </w:rPr>
        <w:t>二、以高度的文化自信为人民提供精神指引。 </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文化体现着民族的认同感、归属感，反映着民族的生命力、凝聚力。没有高度的文化自信，构筑中国精神、中国价值、中国力量就是天方夜谭，建设具有强大凝聚力和引领力的社会主义意识形态也就无从谈起。新社会形态的文化并不是对旧社会形态文化的简单否定，而是在新的时代条件下的积极扬弃。马克思恩格斯在《共产党宣言》中阐述的资产阶级在历史上曾经起过的“非常革命的作用”，不仅体现在资产阶级创造了巨大的生产力，还在于他们奔走于世界各地，“使很大一部分居民脱离了农村生活的</w:t>
      </w:r>
      <w:r>
        <w:rPr>
          <w:rFonts w:ascii="仿宋" w:eastAsia="仿宋" w:hAnsi="仿宋" w:cs="宋体"/>
          <w:kern w:val="0"/>
          <w:sz w:val="28"/>
          <w:szCs w:val="28"/>
        </w:rPr>
        <w:lastRenderedPageBreak/>
        <w:t>愚昧状态”，“使未开化和半开化的国家从属于文明的国家”，“把一切民族甚至最野蛮的民族都卷到文明中来了”。（《马克思恩格斯选集》第1卷，人民出版社2012年版，第404-405页）同样，从文化的角度看，无产阶级反对资产阶级的斗争也是一个“类似的运动”，即先进文化对落后文化的否定和扬弃。因此，我们之所以说马克思主义是人类迄今为止最先进的思想理论体系，就在于它是批判地继承了古典哲学、古典政治经济学和空想社会主义而创立的崭新的无产阶级思想的科学体系，是在批判吸收人类全部知识的基础上产生并且随着时代、实践和科学的发展而不断丰富发展的。</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今天，如何正确处理和科学对待马克思主义与民族传统文化和世界各国文化之间的关系，检验着我们的文化自信，影响着社会主义意识形态的凝聚力和引领力。对待中华优秀传统文化，一要不忘本来，让中华文化基因薪火相传、代代守护，不能将其扣上“封建糟粕”的帽子一概否定；二要面向未来，推动其创造性转化、创新性发展，与当代文化相适应、与现代社会相协调；三要批判继承，取其精华去其糟粕，不能守旧复古，更不能“儒化中国”“以儒代马”。对待世界各国文化，一要有开放包容的胸怀，不能全面拒斥，认为只有自己的才是最好的；二要有辩证取舍的态度，不能照单全收，甚至把西方理论当成“唯一准则”，搞文化上的“崇洋媚外”；三要有转化再造的能力，结合中国实际进行新的理论创造，不能照搬照抄。总之，只有善于多方整合各种优秀文化资源，在多元中立主导、在多样中谋共识，才能更好引领文化的前进方向，更好发挥文化凝聚人心、指引航向的作用。</w:t>
      </w:r>
    </w:p>
    <w:p w:rsidR="00D57D77" w:rsidRDefault="009E3CED" w:rsidP="00CA5F6F">
      <w:pPr>
        <w:pStyle w:val="a5"/>
        <w:shd w:val="clear" w:color="auto" w:fill="FFFFFF"/>
        <w:spacing w:beforeLines="50" w:beforeAutospacing="0" w:afterLines="50" w:afterAutospacing="0" w:line="460" w:lineRule="exact"/>
        <w:ind w:firstLineChars="200" w:firstLine="643"/>
        <w:jc w:val="both"/>
        <w:rPr>
          <w:rFonts w:ascii="黑体" w:eastAsia="黑体" w:hAnsi="黑体" w:cs="黑体"/>
          <w:b/>
          <w:sz w:val="32"/>
          <w:szCs w:val="32"/>
        </w:rPr>
      </w:pPr>
      <w:r>
        <w:rPr>
          <w:rFonts w:ascii="黑体" w:eastAsia="黑体" w:hAnsi="黑体" w:cs="黑体" w:hint="eastAsia"/>
          <w:b/>
          <w:sz w:val="32"/>
          <w:szCs w:val="32"/>
        </w:rPr>
        <w:t>三、打造具有自身特质的话语体系彰显中国气派。 </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话语体系是意识形态的重要载体。任何思想、价值和主张，都必须通过一定的话语体系展现出来。如果话语体系建设跟不上时代发展，再先进的科学理论、再正确的理论主张，也会陷入“有理说不出、说了传不开”的尴尬境地。</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习近平总书记曾经形象地把我们党带领人民奋斗的历史进程比作一个不断解决“挨打”“挨饿”“挨骂”这三大问题的过程，指出“落后就要</w:t>
      </w:r>
      <w:r>
        <w:rPr>
          <w:rFonts w:ascii="仿宋" w:eastAsia="仿宋" w:hAnsi="仿宋" w:cs="宋体"/>
          <w:kern w:val="0"/>
          <w:sz w:val="28"/>
          <w:szCs w:val="28"/>
        </w:rPr>
        <w:lastRenderedPageBreak/>
        <w:t>挨打，贫穷就要挨饿，失语就要挨骂”。针对一些人“言必称希腊”、习惯用西方的话语体系评价中国实际的情况，他深刻指出：“如果我们用西方资本主义价值体系来剪裁我们的实践，用西方资本主义评价体系来衡量我国发展，符合西方标准就行，不符合西方标准就是落后的陈旧的，就要批判、攻击，那后果不堪设想！最后要么就是跟在人家后面亦步亦趋，要么就是只有挨骂的份。”争取国际话语权是我们必须解决好的一个重大问题。</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解读中国实践，我们自己最有发言权。当代中国正经历着我国历史上最为广泛而深刻的社会变革，任何一种来自西方的理论观点都很难全面、客观地反映中国的生动实践，也开不出解决中国问题的济世良方。无论从研究能力还是主观意愿上，我们都很难寄希望于西方学者为中国特色社会主义事业的前途命运提供“方案”。当年，苏联在美国专家的“指导”和“帮助”之下制定“500天纲领”，试图用“休克疗法”解决国内问题却导致国家解体，这样的历史悲剧，距离今天并不遥远。可见，保持话语体系的独立性，不仅仅是一个学术领域的研究范式问题，更加关乎全面深化改革的正确方向和国家意识形态安全。</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支撑话语体系的基础是哲学社会科学体系。增强话语体系建设，就要按照既体现继承性、民族性，也体现原创性、时代性，又体现系统性、专业性的要求，根据时代新变化和实践新发展，在理论上不断拓展新视野、作出新概括，构建中国特色哲学社会科学，为提升社会主义意识形态凝聚力和引领力提供有力学术支撑。</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（来源：《红旗文稿》2018/16）</w:t>
      </w:r>
    </w:p>
    <w:p w:rsidR="00D57D77" w:rsidRDefault="009E3CED">
      <w:pPr>
        <w:shd w:val="clear" w:color="auto" w:fill="FFFFFF"/>
        <w:spacing w:line="440" w:lineRule="exact"/>
        <w:jc w:val="center"/>
        <w:rPr>
          <w:rFonts w:ascii="黑体" w:eastAsia="黑体" w:hAnsi="黑体" w:cs="宋体"/>
          <w:b/>
          <w:bCs/>
          <w:kern w:val="0"/>
          <w:sz w:val="44"/>
          <w:szCs w:val="44"/>
        </w:rPr>
      </w:pPr>
      <w:r>
        <w:rPr>
          <w:rFonts w:ascii="黑体" w:eastAsia="黑体" w:hAnsi="黑体" w:cs="宋体" w:hint="eastAsia"/>
          <w:b/>
          <w:bCs/>
          <w:kern w:val="0"/>
          <w:sz w:val="44"/>
          <w:szCs w:val="44"/>
        </w:rPr>
        <w:br w:type="page"/>
      </w:r>
    </w:p>
    <w:p w:rsidR="00D57D77" w:rsidRDefault="009E3CED">
      <w:pPr>
        <w:shd w:val="clear" w:color="auto" w:fill="FFFFFF"/>
        <w:spacing w:line="440" w:lineRule="exact"/>
        <w:jc w:val="center"/>
        <w:rPr>
          <w:rFonts w:ascii="黑体" w:eastAsia="黑体" w:hAnsi="黑体" w:cs="宋体"/>
          <w:b/>
          <w:bCs/>
          <w:kern w:val="0"/>
          <w:sz w:val="44"/>
          <w:szCs w:val="44"/>
        </w:rPr>
      </w:pPr>
      <w:r>
        <w:rPr>
          <w:rFonts w:ascii="黑体" w:eastAsia="黑体" w:hAnsi="黑体" w:cs="宋体" w:hint="eastAsia"/>
          <w:b/>
          <w:bCs/>
          <w:kern w:val="0"/>
          <w:sz w:val="44"/>
          <w:szCs w:val="44"/>
        </w:rPr>
        <w:lastRenderedPageBreak/>
        <w:t>加强党对意识形态工作的领导</w:t>
      </w:r>
    </w:p>
    <w:p w:rsidR="00D57D77" w:rsidRDefault="00D57D77">
      <w:pPr>
        <w:shd w:val="clear" w:color="auto" w:fill="FFFFFF"/>
        <w:spacing w:line="440" w:lineRule="exact"/>
        <w:jc w:val="center"/>
        <w:rPr>
          <w:rFonts w:ascii="仿宋" w:eastAsia="仿宋" w:hAnsi="仿宋" w:cs="宋体"/>
          <w:kern w:val="0"/>
          <w:sz w:val="44"/>
          <w:szCs w:val="44"/>
        </w:rPr>
      </w:pPr>
    </w:p>
    <w:p w:rsidR="00D57D77" w:rsidRDefault="009E3CED" w:rsidP="00F920C9">
      <w:pPr>
        <w:widowControl/>
        <w:spacing w:line="500" w:lineRule="exact"/>
        <w:jc w:val="center"/>
        <w:rPr>
          <w:rFonts w:ascii="仿宋" w:eastAsia="仿宋" w:hAnsi="仿宋" w:cs="Times New Roman"/>
          <w:kern w:val="0"/>
          <w:sz w:val="28"/>
          <w:szCs w:val="28"/>
        </w:rPr>
      </w:pPr>
      <w:r>
        <w:rPr>
          <w:rFonts w:ascii="仿宋" w:eastAsia="仿宋" w:hAnsi="仿宋" w:cs="Times New Roman" w:hint="eastAsia"/>
          <w:kern w:val="0"/>
          <w:sz w:val="28"/>
          <w:szCs w:val="28"/>
        </w:rPr>
        <w:t>湖南省中共党史人物研究会会长</w:t>
      </w:r>
    </w:p>
    <w:p w:rsidR="00D57D77" w:rsidRDefault="009E3CED" w:rsidP="00F920C9">
      <w:pPr>
        <w:widowControl/>
        <w:spacing w:line="500" w:lineRule="exact"/>
        <w:jc w:val="center"/>
        <w:rPr>
          <w:rFonts w:ascii="仿宋" w:eastAsia="仿宋" w:hAnsi="仿宋" w:cs="Times New Roman"/>
          <w:kern w:val="0"/>
          <w:sz w:val="28"/>
          <w:szCs w:val="28"/>
        </w:rPr>
      </w:pPr>
      <w:r>
        <w:rPr>
          <w:rFonts w:ascii="仿宋" w:eastAsia="仿宋" w:hAnsi="仿宋" w:cs="Times New Roman" w:hint="eastAsia"/>
          <w:kern w:val="0"/>
          <w:sz w:val="28"/>
          <w:szCs w:val="28"/>
        </w:rPr>
        <w:t>湖南省委党史研究室研究员 夏远生</w:t>
      </w:r>
    </w:p>
    <w:p w:rsidR="00F920C9" w:rsidRDefault="00F920C9" w:rsidP="00F920C9">
      <w:pPr>
        <w:widowControl/>
        <w:spacing w:line="500" w:lineRule="exact"/>
        <w:jc w:val="center"/>
        <w:rPr>
          <w:rFonts w:ascii="仿宋" w:eastAsia="仿宋" w:hAnsi="仿宋" w:cs="Times New Roman"/>
          <w:kern w:val="0"/>
          <w:sz w:val="28"/>
          <w:szCs w:val="28"/>
        </w:rPr>
      </w:pP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研究和讲述“从毛泽东到习近平——加强党对意识形态工作的领导”这个选题，不是一件容易的事情。</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但是，这个课题，对于党和人民来说，又是一个必须面对和认真对待的关系党和国家事业发展成败、关系党和人民前途命运的重大问题。</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马克思主义认为，意识形态的本质是对现实社会关系的观念反映。意识形态由社会存在决定，反映社会存在，并随着社会存在的变更或慢或快地发生变革。不同阶级有不同的意识形态。国家与意识形态本质上都是经济上占统治地位的阶级用来实现政治统治的工具，国家本身就是统治阶级意识形态的制度化和实体化，而统治阶级意识形态又要依靠国家的力量才能维持其统治地位。</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马克思恩格斯在《德意志意识形态》中写道:“统治阶级的思想在每一时代都是占统治地位的思想。这就是说,一个阶级是社会上占统治地位的物质力量,同时也是社会上占统治地位的精神力量”。</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《共产党宣言》表明，真正的社会革命都是意识形态革命。举什么旗、走什么路、坚持什么主义是根本，通过新的世界观支撑革命理想是前提。</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当前，我们必须从推动中国特色社会主义事业长远发展、实现中华民族伟大复兴中国梦的战略高度，充分认清全党所肩负的意识形态工作和斗争责任，所面临的意识形态领域严峻挑战，牢牢掌握意识形态工作的领导权、管理权、话语权，不断巩固马克思主义在意识形态领域的指导地位，不断巩固全党全国人民团结奋斗的共同思想基础。</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前一段、这一段，我们都在学习宣传贯彻落实党的十九大精神。我参加省委宣讲团，除了按照中央统一的宣讲要求进行宣讲之外，还根本自己长期从事党史党建研究的经验和体会，简要总结了四句话解读十九大精神：初心点亮方向，核心决定成败，思想引领征程，发展创造美好。我觉得这四句话充满了意识形态的理念和气息。</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lastRenderedPageBreak/>
        <w:t>我总觉得，在我们党97年的党史上，党的一大创建了中国共产党，党的七大和党的十九大是最重要的两次全国代表大会。为什么呢？只有党的七大和党的十九大，既产生了党的领导核心，又产生了党的指导思想。双剑合璧，威力无穷。</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不是核心，思想发挥不出引领时代的作用；没有思想，核心也产生不了改天换地、创新时代的影响。</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我个人认为，中国共产党的近百年建设、斗争、发展史上，毛泽东、习近平是兼具核心地位和指导思想的双峰。</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所以，今天，我们主要讲一讲“从毛泽东到习近平——加强党对意识形态工作的领导”。</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可以说，从毛泽东到习近平，我们党历来都高度重视意识形态工作，看重意识形态领域，加强党对意识形态工作的领导。</w:t>
      </w:r>
    </w:p>
    <w:p w:rsidR="00F920C9" w:rsidRDefault="00F920C9">
      <w:pPr>
        <w:widowControl/>
        <w:shd w:val="clear" w:color="auto" w:fill="FFFFFF"/>
        <w:spacing w:line="440" w:lineRule="exact"/>
        <w:ind w:firstLine="600"/>
        <w:rPr>
          <w:rFonts w:ascii="仿宋" w:eastAsia="仿宋" w:hAnsi="仿宋" w:cs="宋体"/>
          <w:kern w:val="0"/>
          <w:sz w:val="28"/>
          <w:szCs w:val="28"/>
        </w:rPr>
      </w:pPr>
    </w:p>
    <w:p w:rsidR="00D57D77" w:rsidRDefault="009E3CED" w:rsidP="00CA5F6F">
      <w:pPr>
        <w:pStyle w:val="a5"/>
        <w:shd w:val="clear" w:color="auto" w:fill="FFFFFF"/>
        <w:spacing w:beforeLines="50" w:beforeAutospacing="0" w:afterLines="50" w:afterAutospacing="0" w:line="460" w:lineRule="exact"/>
        <w:ind w:firstLineChars="200" w:firstLine="643"/>
        <w:rPr>
          <w:rFonts w:ascii="黑体" w:eastAsia="黑体" w:hAnsi="黑体" w:cs="黑体"/>
          <w:b/>
          <w:sz w:val="32"/>
          <w:szCs w:val="32"/>
        </w:rPr>
      </w:pPr>
      <w:r>
        <w:rPr>
          <w:rFonts w:ascii="黑体" w:eastAsia="黑体" w:hAnsi="黑体" w:cs="黑体" w:hint="eastAsia"/>
          <w:b/>
          <w:sz w:val="32"/>
          <w:szCs w:val="32"/>
        </w:rPr>
        <w:t>一、毛泽东：要长期重视无产阶级和资产阶级在意识形态方面谁胜谁负的问题</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（一）伟大斗争的中心环节</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毛泽东作了界定：意识形态是客观实际的反映，为经济基础服务。</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凡是要推翻一个政权，总要先造成舆论，总要先搞意识形态方面的工作。无论革命也好，反革命也好。马克思、恩格斯的学说，列宁的学说，是无产阶级的革命的意识形态，在中国就是将马克思列宁主义的普遍真理同中国革命的具体实践相结合。当着我们没有将它们结合或者结合得不好的时候，我们就受挫折、失败；结合得比较好的时候，我们就胜利。</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1945年4月，毛泽东在《论联合政府》中就强调指出：“掌握思想教育，是团结全党进行伟大政治斗争的中心环节。如果这个任务不解决,党的一切政治任务是不能完成的。”</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第一代共产党人，特点是意识形态敏感性、自觉性很强。中央组织部曾到湖南调研部史部风资料和现场，也请我到中组部组织干部学院去看过部史部风展览，提修改意见。湖南七个部长八个副部长，其中毛泽东等许多革命家都是我们党的意识形态工作领导者。毛泽东自不必说，还有中组部部长李维汉、罗亦农、任弼时、胡耀邦、宋任穷、贺国强，副部长李富</w:t>
      </w:r>
      <w:r>
        <w:rPr>
          <w:rFonts w:ascii="仿宋" w:eastAsia="仿宋" w:hAnsi="仿宋" w:cs="宋体" w:hint="eastAsia"/>
          <w:kern w:val="0"/>
          <w:sz w:val="28"/>
          <w:szCs w:val="28"/>
        </w:rPr>
        <w:lastRenderedPageBreak/>
        <w:t>春、帅孟奇、张启龙、曾涤、曾志、李锐、李铁林、欧阳淞。说明意识形态工作不仅是中宣部的工作，更是中组部的工作，改革开放以来的历次整党整风和主题教育活动，都是中组部具体负责，就充分说明了这一点。陈云在延安时期担任多年的中组部部长，但他最感受深刻的是跟毛主席学哲学，受益无穷。</w:t>
      </w:r>
      <w:bookmarkStart w:id="0" w:name="baidusnap5"/>
      <w:bookmarkEnd w:id="0"/>
      <w:r>
        <w:rPr>
          <w:rFonts w:ascii="仿宋" w:eastAsia="仿宋" w:hAnsi="仿宋" w:cs="宋体" w:hint="eastAsia"/>
          <w:kern w:val="0"/>
          <w:sz w:val="28"/>
          <w:szCs w:val="28"/>
        </w:rPr>
        <w:t>陈云说：“毛主席之所以能够领导我们把中国革命搞成功，其中一个特别重要的原因，也是毛主席非常高明的地方，就是他用哲学思想培养了一代人。”陈云说：“在党内，在干部中，在青年中，提倡学哲学，有根本的意义。”</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马克思就把青年黑格尔代表的现代德国哲学称为“德意志意识形态”。意识形态，属于</w:t>
      </w:r>
      <w:hyperlink r:id="rId7" w:tgtFrame="_blank" w:history="1">
        <w:r>
          <w:rPr>
            <w:rFonts w:ascii="仿宋" w:eastAsia="仿宋" w:hAnsi="仿宋" w:cs="宋体" w:hint="eastAsia"/>
            <w:kern w:val="0"/>
            <w:sz w:val="28"/>
            <w:szCs w:val="28"/>
          </w:rPr>
          <w:t>哲学范畴</w:t>
        </w:r>
      </w:hyperlink>
      <w:r>
        <w:rPr>
          <w:rFonts w:ascii="仿宋" w:eastAsia="仿宋" w:hAnsi="仿宋" w:cs="宋体" w:hint="eastAsia"/>
          <w:kern w:val="0"/>
          <w:sz w:val="28"/>
          <w:szCs w:val="28"/>
        </w:rPr>
        <w:t>，可以理解为对</w:t>
      </w:r>
      <w:hyperlink r:id="rId8" w:tgtFrame="_blank" w:history="1">
        <w:r>
          <w:rPr>
            <w:rFonts w:ascii="仿宋" w:eastAsia="仿宋" w:hAnsi="仿宋" w:cs="宋体" w:hint="eastAsia"/>
            <w:kern w:val="0"/>
            <w:sz w:val="28"/>
            <w:szCs w:val="28"/>
          </w:rPr>
          <w:t>事物</w:t>
        </w:r>
      </w:hyperlink>
      <w:r>
        <w:rPr>
          <w:rFonts w:ascii="仿宋" w:eastAsia="仿宋" w:hAnsi="仿宋" w:cs="宋体" w:hint="eastAsia"/>
          <w:kern w:val="0"/>
          <w:sz w:val="28"/>
          <w:szCs w:val="28"/>
        </w:rPr>
        <w:t>的</w:t>
      </w:r>
      <w:hyperlink r:id="rId9" w:tgtFrame="_blank" w:history="1">
        <w:r>
          <w:rPr>
            <w:rFonts w:ascii="仿宋" w:eastAsia="仿宋" w:hAnsi="仿宋" w:cs="宋体" w:hint="eastAsia"/>
            <w:kern w:val="0"/>
            <w:sz w:val="28"/>
            <w:szCs w:val="28"/>
          </w:rPr>
          <w:t>理解</w:t>
        </w:r>
      </w:hyperlink>
      <w:r>
        <w:rPr>
          <w:rFonts w:ascii="仿宋" w:eastAsia="仿宋" w:hAnsi="仿宋" w:cs="宋体" w:hint="eastAsia"/>
          <w:kern w:val="0"/>
          <w:sz w:val="28"/>
          <w:szCs w:val="28"/>
        </w:rPr>
        <w:t>、认知、</w:t>
      </w:r>
      <w:hyperlink r:id="rId10" w:tgtFrame="_blank" w:history="1">
        <w:r>
          <w:rPr>
            <w:rFonts w:ascii="仿宋" w:eastAsia="仿宋" w:hAnsi="仿宋" w:cs="宋体" w:hint="eastAsia"/>
            <w:kern w:val="0"/>
            <w:sz w:val="28"/>
            <w:szCs w:val="28"/>
          </w:rPr>
          <w:t>感观</w:t>
        </w:r>
      </w:hyperlink>
      <w:r>
        <w:rPr>
          <w:rFonts w:ascii="仿宋" w:eastAsia="仿宋" w:hAnsi="仿宋" w:cs="宋体" w:hint="eastAsia"/>
          <w:kern w:val="0"/>
          <w:sz w:val="28"/>
          <w:szCs w:val="28"/>
        </w:rPr>
        <w:t>思想，它是</w:t>
      </w:r>
      <w:hyperlink r:id="rId11" w:tgtFrame="_blank" w:history="1">
        <w:r>
          <w:rPr>
            <w:rFonts w:ascii="仿宋" w:eastAsia="仿宋" w:hAnsi="仿宋" w:cs="宋体" w:hint="eastAsia"/>
            <w:kern w:val="0"/>
            <w:sz w:val="28"/>
            <w:szCs w:val="28"/>
          </w:rPr>
          <w:t>观念</w:t>
        </w:r>
      </w:hyperlink>
      <w:r>
        <w:rPr>
          <w:rFonts w:ascii="仿宋" w:eastAsia="仿宋" w:hAnsi="仿宋" w:cs="宋体" w:hint="eastAsia"/>
          <w:kern w:val="0"/>
          <w:sz w:val="28"/>
          <w:szCs w:val="28"/>
        </w:rPr>
        <w:t>、观点、概念、思想、价值观等要素的总和。意识形态不是人脑中固有的，而是源于</w:t>
      </w:r>
      <w:hyperlink r:id="rId12" w:tgtFrame="_blank" w:history="1">
        <w:r>
          <w:rPr>
            <w:rFonts w:ascii="仿宋" w:eastAsia="仿宋" w:hAnsi="仿宋" w:cs="宋体" w:hint="eastAsia"/>
            <w:kern w:val="0"/>
            <w:sz w:val="28"/>
            <w:szCs w:val="28"/>
          </w:rPr>
          <w:t>社会</w:t>
        </w:r>
      </w:hyperlink>
      <w:r>
        <w:rPr>
          <w:rFonts w:ascii="仿宋" w:eastAsia="仿宋" w:hAnsi="仿宋" w:cs="宋体" w:hint="eastAsia"/>
          <w:kern w:val="0"/>
          <w:sz w:val="28"/>
          <w:szCs w:val="28"/>
        </w:rPr>
        <w:t>存在。学哲学，实质上就是掌握意识形态、指导意识形态、从事意识形态工作。因为，这是我们党领导的伟大斗争的中心环节。</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（二）思想领导是首要职责</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指导思想是一个政党的精神旗帜。毛泽东说旗子立起了才有所指望,才知所趋赴。才有希望、才有方向。</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毛泽东指出：“掌握思想领导是掌握一切领导的第一位。”</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1955年3月初，在他的指导下，中共中央在《关于宣传唯物主义思想批判资产阶级唯心主义思想的指示》中进一步强调：“必须唤起全党的注意，进一步认真地加强党的思想工作。各级党委必须真正做到把思想领导当做自己领导的首要职责。”</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1959—1960年间，他在学习苏联《政治经济学》教科书的小组上说：“首先制造舆论，夺取政权，然后解决所有制问题，再大大发展生产力，这是一般规律。”</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（三）意识形态领域斗争是长期的</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毛泽东反复强调指出，意识形态领域的斗争是长期的。</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我国社会主义和资本主义之间在意识形态方面的谁胜谁负的斗争，还需要一个相当长的时间才能解决。作为阶级的意识形态，还要在我国长期</w:t>
      </w:r>
      <w:r>
        <w:rPr>
          <w:rFonts w:ascii="仿宋" w:eastAsia="仿宋" w:hAnsi="仿宋" w:cs="宋体" w:hint="eastAsia"/>
          <w:kern w:val="0"/>
          <w:sz w:val="28"/>
          <w:szCs w:val="28"/>
        </w:rPr>
        <w:lastRenderedPageBreak/>
        <w:t>存在。如果对于这种形势认识不足，或者根本不认识，那就要犯绝大的错误，就会忽视必要的思想斗争。</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凡是要推翻一个政权，总要先做意识形态方面的工作（1962年9月）。</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无产阶级和资产阶级之间在意识形态方面的阶级斗争，还是长时期的，曲折的，有时甚至是很激烈的。资产阶级也要按照自己的世界观改造世界，无产阶级要按照自己的世界观改造世界。在这一方面，社会主义和资本主义之间谁胜谁负的问题还没有真正解决。（《关于正确处理人民内部矛盾的问题》）</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无产阶级和资产阶级之间在意识形态方面的谁胜谁负问题，还没有真正解决。我们同资产阶级和小资产阶级的思想还要进行长期的斗争。不了解这种情况，放弃思想斗争，那就是错误的。（《在中国共产党铨国宣传工作会议上的讲话》）</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（四）坚持马克思主义在意识形态领域的指导地位</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毛泽东认为，能不能在意识形态领域里坚持马克思主义的指导地位，以及整个意识形态工作的情况如何，直接关系到社会主义事业的兴衰成败。基于此，毛泽东在领导全党进行社会主义实践中，为了用马克思主义占领意识形态领域，正确认识和把握社会主义意识形态领域斗争的特点，在理论与实践上进行了多方面的研究和探索。</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一是提出了必须加强党对社会主义意识形态建设的领导。</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二是高度重视马克思主义理论建设和理论创新。</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三是把思想政治工作作为一切工作的生命线。</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四是重视新闻出版和文艺战线的工作。</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（五）总是要做意识形态领域工作</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毛泽东有一句话：“舆论阵地，无产阶级不去占领，资产阶级一定要去占领，凡是要推翻一个政权，总是要造成舆论，总是要做意识形态领域的工作，革命的阶级是这样，反革命的阶级也是这样。”</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我们这个社会主要矛盾是什么？主要矛盾还是阶级斗争，就是资本主义道路和社会主义道路两条道路的斗争。几十年还是这个问题。在生产关系、所有制方面，是资本主义所有制，还是社会主义所有制？在上层建筑</w:t>
      </w:r>
      <w:r>
        <w:rPr>
          <w:rFonts w:ascii="仿宋" w:eastAsia="仿宋" w:hAnsi="仿宋" w:cs="宋体" w:hint="eastAsia"/>
          <w:kern w:val="0"/>
          <w:sz w:val="28"/>
          <w:szCs w:val="28"/>
        </w:rPr>
        <w:lastRenderedPageBreak/>
        <w:t>方面，是猖狂进攻的那些意识形态，唯心论哲学，形而上学的宇宙观，还是唯物论辩证法的宇宙观？</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他提出一个理论观点：“凡是要推翻一个政权，总要先造成舆论，总要先搞意识形态方面的工作。无论革命也好，反革命也好，他先要搞意识形态。”</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毛泽东提出的这个问题，从历史上的阶级斗争和夺取政权的斗争看，是一个带有规律性的历史现象，很值得重视。</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（六）新中国开国奠基之石</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新中国成立之初，中国共产党和中央人民政府把发展民族的、科学的、大众的新民主主义文化，肃清封建的、买办的、法西斯主义的思想，发展为人民服务的思想，作为思想文化和意识形态领域的主要任务。</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人民民主专政的国家制度和法律，以马克思列宁主义为指导的社会主义意识形态，这些上层建筑对于我国社会主义改造的胜利和社会主义劳动组织的建立起了积极的推动作用，它是和社会主义的经济基础即社会主义的生产关系相适应的；但是，资产阶级意识形态的存在，国家机构中某些官僚主义作风的存在，国家制度中某些环节上缺陷的存在，又是和社会主义的经济基础相矛盾的。</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（七）意识形态工作只能和风细雨</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思想斗争同其他的斗争不同，它不能采取粗暴的强制的方法，只能用细致的讲理的方法。现在社会主义在意识形态的斗争中，具有优胜的条件。政权的基本力量是在无产阶级领导下的劳动人民手里。共产党有强大的力量和很高的威信。在我们的工作中尽管有缺点，有错误，但是每一个公正的人都可以看到，我们对人民是忠诚的，我们有决心有能力同人民在一起把祖国建设好，我们已经得到巨大的成就，并且将继续得到更巨大的成就。资产阶级分子和从旧社会来的知识分子的绝大多数都是爱国的，他们愿意为蒸蒸日上的社会主义祖国服务，并且懂得如果离开社会主义事业，离开共产党所领导的劳动人民，他们就会无所依靠，而不可能有任何光明的前途。</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lastRenderedPageBreak/>
        <w:t>历来十分重视意识形态问题的毛泽东，反复强调“双百”方针，因为他认为：属于精神世界的问题，属于意识形态领域里的斗争，只能用说理的方法和争鸣的方法来解决，决不能用压制的办法来解决。</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毛泽东很重视《共产党宣言》中的两个决裂思想，即“共产主义革命就是同传统的所有制关系实行最彻底的决裂；毫不奇怪，它在自己的发展进程中要同传统的观念实行最彻底的决裂。”毛泽东指出：“我们提倡百家争鸣，在各个学术部门可以有许多派、许多家，可是就世界观来说，在现代，基本上只有两家，就是无产阶级一家，资产阶级一家，或者是无产阶级的世界观，或者是资产阶级的世界观。共产主义世界观就是无产阶级的世界观，它不是任何别的阶级的世界观。”</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（八）共产党的理论基础是辩证唯物主义</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世界社会主义运动必须坚持马克思主义的指导，而马克思主义的思想基础则是哲学世界观。毛泽东在1959年明确指出，“世界观是辩证唯物主义，这是共产党的理论基础。无产阶级专政与阶级斗争的学说是革命的理论，即运用这个世界观来观察与解决革命问题的理论。”习近平在十八届中央政治局集体学习时也重申：“辩证唯物主义是中国共产党人的世界观和方法论。”</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世界社会主义实践的曲折历程告诉我们，马克思主义政党一旦放弃马克思主义信仰、社会主义和共产主义信念，就会土崩瓦解。而思想和信念的根基则在于哲学世界观。</w:t>
      </w:r>
    </w:p>
    <w:p w:rsidR="00F920C9" w:rsidRDefault="00F920C9">
      <w:pPr>
        <w:widowControl/>
        <w:shd w:val="clear" w:color="auto" w:fill="FFFFFF"/>
        <w:spacing w:line="440" w:lineRule="exact"/>
        <w:ind w:firstLine="600"/>
        <w:rPr>
          <w:rFonts w:ascii="仿宋" w:eastAsia="仿宋" w:hAnsi="仿宋" w:cs="宋体"/>
          <w:kern w:val="0"/>
          <w:sz w:val="28"/>
          <w:szCs w:val="28"/>
        </w:rPr>
      </w:pPr>
    </w:p>
    <w:p w:rsidR="00D57D77" w:rsidRDefault="009E3CED" w:rsidP="00CA5F6F">
      <w:pPr>
        <w:pStyle w:val="a5"/>
        <w:shd w:val="clear" w:color="auto" w:fill="FFFFFF"/>
        <w:spacing w:beforeLines="50" w:beforeAutospacing="0" w:afterLines="50" w:afterAutospacing="0" w:line="460" w:lineRule="exact"/>
        <w:ind w:firstLineChars="200" w:firstLine="643"/>
        <w:rPr>
          <w:rFonts w:ascii="黑体" w:eastAsia="黑体" w:hAnsi="黑体" w:cs="黑体"/>
          <w:b/>
          <w:sz w:val="32"/>
          <w:szCs w:val="32"/>
        </w:rPr>
      </w:pPr>
      <w:r>
        <w:rPr>
          <w:rFonts w:ascii="黑体" w:eastAsia="黑体" w:hAnsi="黑体" w:cs="黑体" w:hint="eastAsia"/>
          <w:b/>
          <w:sz w:val="32"/>
          <w:szCs w:val="32"/>
        </w:rPr>
        <w:t>二、当前必须加强意识形态工作</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我们党一贯重视意识形态工作，始终牢牢掌握意识形态领导权，为巩固党的执政地位、坚定社会主义发展道路提供了有效支撑。</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对于马克思主义意识形态在经济、法治、社会等领域的指导作用，毛泽东1955年12月为《中国农村的社会主义高潮》一书中提出了“政治工作是一切经济工作的生命线”这个光辉论断，1958年1月的《工作方法六十条（草案）》中进一步强调指出：“思想和政治又是统帅，是灵魂。只要我们的思想工作和政治工作稍为放松，经济工作和技术工作就一定会走到邪路上去。”但是，改革开放以来，经济、法治、社会等领域的一些党</w:t>
      </w:r>
      <w:r>
        <w:rPr>
          <w:rFonts w:ascii="仿宋" w:eastAsia="仿宋" w:hAnsi="仿宋" w:cs="宋体" w:hint="eastAsia"/>
          <w:kern w:val="0"/>
          <w:sz w:val="28"/>
          <w:szCs w:val="28"/>
        </w:rPr>
        <w:lastRenderedPageBreak/>
        <w:t>员、干部却忘记了上述重要论断，认为经济、法治、社会等领域应该远离马克思主义的意识形态，导致错误思潮泛滥。这种让马克思主义的意识形态在经济领域失去指导地位的目的，就是让社会主义意识形态从经济领域退出去，让代表资产阶级意识形态的新自由主义引导甚至主导中国的经济社会的发展。如有的人就故意曲解、误读习近平总书记关于国企改革的讲话、批示、指示等，企图打着混合所有制改革的旗号搞私有化，瓦解党执政的经济基础，引导中国走上邪路。</w:t>
      </w:r>
    </w:p>
    <w:p w:rsidR="00D57D77" w:rsidRDefault="009E3CED" w:rsidP="00CA5F6F">
      <w:pPr>
        <w:widowControl/>
        <w:shd w:val="clear" w:color="auto" w:fill="FFFFFF"/>
        <w:spacing w:beforeLines="30" w:afterLines="30"/>
        <w:ind w:firstLine="601"/>
        <w:rPr>
          <w:rFonts w:ascii="仿宋" w:eastAsia="仿宋" w:hAnsi="仿宋" w:cs="宋体"/>
          <w:b/>
          <w:bCs/>
          <w:kern w:val="0"/>
          <w:sz w:val="28"/>
          <w:szCs w:val="28"/>
        </w:rPr>
      </w:pPr>
      <w:r>
        <w:rPr>
          <w:rFonts w:ascii="仿宋" w:eastAsia="仿宋" w:hAnsi="仿宋" w:cs="宋体" w:hint="eastAsia"/>
          <w:b/>
          <w:bCs/>
          <w:kern w:val="0"/>
          <w:sz w:val="28"/>
          <w:szCs w:val="28"/>
        </w:rPr>
        <w:t>总结我们党在意识形态工作中的经验教训，有三次值得一提：</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一是改革开放以前，我们党在意识形态工作中犯了左的错误，造成很大的损失，甚至导致了像“文革”这样的内乱。</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二是改革开放以后，我们党在意识形态工作中又出现了右的倾向，导致多年中意识形态工作放任自流、歪风盛行。</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三是新中国成立69年来，美国和西方敌对势力从来没有放弃对中国的意识形态渗透和干扰，亡我之心始终不死，而且越演越烈。</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可以说，意识形态领域一些顽症多年存在，根本原因是一些党组织在政治上思想上治党不严，对于意识形态工作不主动，对于意识形态阵地搞退却。由于种种原因，在党的十八大之前的较长一个时期内，“意识形态多元化”、“非意识形态化”、“去意识形态化”等错误思想蔓延甚至泛滥，西方的宪政民主、“普世价值”论、新自由主义、民主社会主义等思潮大行其道，泛滥成灾。有的人以批评、嘲讽和反对马克思主义为“时尚”、为噱头，而在意识形态斗争中敢于亮剑的同志少而又少，并屡遭围攻打压。一些领导干部对大是大非问题绕着走，在根本原则问题上扮开明绅士，用“不争论”、“不炒热”、“让说话”为自己的不作为开脱，对错误思潮和坏人坏事不愿、不敢斗争，导致一些错误思潮长期得不到应有的批判。包括党报党刊党台党网，也信奉娱乐至上、消费为王，不敢也不愿更不会开展意识形态的工作。</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特别是，中国“去意识形态化”，美国和西方敌对势力却对中国施加“意识形态化”，进行和平演变，颜色革命。所以，坚决抵制资本主义的意识形态渗透为重点，防范西方国家的和平演变，成为中国的生死存亡问题。面对西方国家不断加大对中国进行意识形态渗透的力度、企图在中国</w:t>
      </w:r>
      <w:r>
        <w:rPr>
          <w:rFonts w:ascii="仿宋" w:eastAsia="仿宋" w:hAnsi="仿宋" w:cs="宋体" w:hint="eastAsia"/>
          <w:kern w:val="0"/>
          <w:sz w:val="28"/>
          <w:szCs w:val="28"/>
        </w:rPr>
        <w:lastRenderedPageBreak/>
        <w:t>实施“颜色革命”、和平演变的严峻挑战，以坚决抵制资本主义的意识形态渗透为重点防范和平演变，越来越成为全面从严治党的重要内容，也是更好进行具有许多新的历史特点的伟大斗争的必然要求。要对全体党员、干部加强抵制资本主义意识形态渗透、防范“颜色革命”的教育，重温毛泽东、习近平关于资本主义和平演变问题的相关论述和思想，把它作为经受“四大考验”、克服“四种危险”、增强“四个自信”、树立“四种意识”的重要抓手。</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意识形态领域的工作，归根到底是争取人心的工作。毛泽东说：“人心就是力量。”习近平进一步强调：“人心是最大的力量。”一些西方国家在发展中国家搞颜色革命，也是先大做舆论工作，通过意识形态没有硝烟的战争，影响和争取人心。它们掌握和利用强大的高科技的舆论宣传工具，进行文化和价值观的思想渗透，做到一定程度就企图发动颜色革命，损害和颠覆中华人民共和国。</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意识形态问题，从来都不是孤立的。它既密切联系政治问题，又密切联系经济基础问题。意识形态领域的斗争，往往发展成为政治斗争，最后会导致政权的争夺。意识形态对经济基础有重要的反作用，但归根到底决定于经济基础，适应经济基础。有什么样的经济基础，就有什么样的上层建筑、什么样的意识形态，并为经济基础服务。这是不以人们的意志为转移的客观规律。</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习近平深思熟虑、高瞻远瞩，多次发表重要讲话，深刻阐明了新形势下意识形态工作方向性、根本性、全局性的重大问题，涉及意识形态工作的基本定位、根本任务、鲜明立场、阵地建设、方式方法、原则方针、队伍建设等各个方面。这一系列重要思想，站在牢牢把握意识形态工作领导权、管理权、话语权的战略高度，立足党情国情世情，运用全面、历史、辩证、发展、法治的思维方式，科学认识新形势下意识形态斗争的本质，科学总结我们党意识形态工作的历史经验和教训，体现了对意识形态工作规律的深刻把握、对矛盾风险的准确认知，深化了对做好新形势下意识形态工作的认识，不仅从理论和实践的结合上昭示了意识形态工作的极端重要性和现实紧迫性，而且为做好新形势下的意识形态工作提供了思想指南和行动纲领。深入学习领会、贯彻落实习近平总书记关于意识形态工作的重要论述，对于做好新形势下意识形态工作具有十分重要的指导意义。</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lastRenderedPageBreak/>
        <w:t>改革开放以来的事实证明，越是坚持以经济建设为中心，越是需要高度重视意识形态工作，必须坚持中心工作与意识形态工作两手抓两手都要硬，才能更好地保证中国特色社会主义事业健康发展。</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习近平关于党的中心工作和意识形态工作关系的新定位，既与我们党一贯高度重视意识形态工作的优秀传统一脉相承，也为新的历史时期不断开创意识形态工作新局面指明了方向。</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（一）深刻认识牢牢掌握意识形态工作领导权的重大意义</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意识形态决定文化前进方向和发展道路，对一个政党、一个国家、一个民族的生存和发展至关重要。以习近平为核心的党中央高度重视意识形态工作，反复强调意识形态工作是党的一项极端重要的工作，关乎旗帜、关乎道路、关乎国家政治安全，一刻也不能放松和削弱意识形态工作。习近平就意识形态领域的方向性、根本性、全局性重大问题作出一系列重要论述和重大部署，指导和推动意识形态工作开创了崭新局面。主旋律更加响亮，正能量更加强劲，文化自信得到彰显，马克思主义在意识形态领域的指导地位更加鲜明，全党全社会思想上的团结统一更加巩固。</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在充分看到意识形态工作取得重大成就的同时，也要清醒认识到意识形态领域问题的长期性、复杂性，认识到意识形态领域依然并不平静，各种较量和斗争依然尖锐复杂。</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特别要认识到，在当前复杂的国际国内形势下，意识形态工作的社会环境和现实条件发生了深刻变化，马克思主义一元化指导思想面临多样化社会思潮的挑战日益凸显，社会主义核心价值观面临市场逐利性的挑战日益凸显，传统的宣传管理方式面临迅猛发展的新媒体的挑战日益凸显，我国在走近世界舞台中央过程中面临各种敌对势力的遏制和渗透的挑战日益凸显。</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在复杂多变的国内外情况下，只有牢牢掌握意识形态工作领导权，才能更好巩固和发展主流意识形态，不断增强意识形态领域主导权和话语权，坚定干部群众的道路自信、理论自信、制度自信、文化自信，增强党、国家和民族的凝聚力向心力，为决胜全面建成小康社会、夺取新时代中国特色社会主义伟大胜利、实现中华民族伟大复兴的中国梦提供坚强思想保证和强大精神力量。</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lastRenderedPageBreak/>
        <w:t>在新时代，中国共产党最直接的意识形态表达就是中国特色社会主义。执政党的意识形态，关键在于中国特色社会主义能够被人民大众认同和追随。党的意识形态工作，最为核心的任务就是正确阐释好、宣传好中国特色社会主义。</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一是“旗帜”与“道路”的问题。意识形态工作首先“要回答在新的历史条件下举什么旗、走什么路的问题”。习近平指出，“旗帜”、“道路”问题是第一位的问题，关乎党的生命。这个旗帜就是中国特色社会主义，这条道路就是中国特色社会主义道路。如何理解这条道路，它有两个参照系：“封闭僵化的老路”和“改旗易帜的邪路”。在意识形态领域，各种社会思潮相互较量，我们党要回应来自“左”和右的两方面的挑战。前者是传统社会主义观念，计划经济和阶级斗争是其理论要点；后者是新自由主义，私有化和多党制是其核心。意识形态建设就是要坚决地回击它们的挑战，坚定“四个自信”。</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二是论证中国特色社会主义的历史合法性。习近平主要通过回顾社会主义五百年的发展历程来说明这个问题。中国人选择马克思主义、社会主义不是偶然的，是经过反复比较和总结的结果，它是能解决中国问题的；中国特色社会主义是科学社会主义原则与中国实际和时代特征结合的产物，它是符合“中国社会发展历史逻辑”。总之，我们要继续把中国特色社会主义这篇大文章写下去。</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三是对“特色”的正确理解。有些人片面理解中国特色社会主义的“特色”，有些人理解为与科学社会主义原则相区别、甚至相对立；还有些人理解为与世界文明相区别、甚至相对立。习近平反对非此即彼的思维方式，反对停留在抽象概念层面的理解方法。他提醒人们要从中国实践、中国发展战略去把握“特色”，从总体框架和内在关系去理解它。</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四是中国特色社会主义的根本性质。有些人提出中国现在搞的究竟还是不是社会主义的疑问，有人说是“国家资本主义”、“权贵资本主义”。这些都是完全错误的。习近平说：“中国特色社会主义是社会主义而不是其他什么主义，科学社会主义基本原则不能丢，丢了就不是社会主义。”中国特色社会主义坚持了科学社会主义基本原则，所以其根本性质是马克思主义的、社会主义的。因此，“在当代中国，坚持和发展中国特色社会主义，就是真正坚持社会主义。”</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lastRenderedPageBreak/>
        <w:t>五是对历史的正确认识和科学解释。古人讲：“灭人之国，必先去其史”。习近平指出：“以正确的立场、观点、方法对待党的历史，是巩固党的执政地位、实现党的执政使命的必然要求，是应对意识形态领域挑战，抵制西方敌对势力西化、分化图谋的必然要求，是开创党和国家事业发展新局面的必然要求，关系党和国家长治久安，关系我国社会主义前途命运。”</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（二）坚持不懈加强思想理论武装</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加强理论武装是党的思想理论建设的首要任务，也是掌握意识形态工作领导权的关键所在。我们党历来高度重视理论武装，坚持理论创新每前进一步、理论武装就跟进一步，不断巩固全党全国人民团结奋斗的共同思想基础，推动形成步调一致向前进的强大力量。</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习近平新时代中国特色社会主义思想，是马克思主义中国化最新成果，是我们党必须长期坚持的指导思想。加强理论武装，最重要的任务、第一位的要求，就是推动习近平新时代中国特色社会主义思想深入人心。要坚持不懈用习近平新时代中国特色社会主义思想武装全党、教育人民，引导人们深刻领会这一思想的时代背景、科学体系、精神实质、丰富内涵、实践要求、历史地位，深刻领会这一思想贯穿的马克思主义立场观点方法，深刻领会蕴含其中的坚定信仰信念、鲜明人民立场、强烈历史担当、求真务实作风、勇于创新精神和科学思想方法。巩固壮大我国社会主义意识形态，离不开中国特色哲学社会科学的繁荣发展。以习近平为核心的党中央把哲学社会科学工作摆在重要位置，习近平总书记主持召开哲学社会科学工作座谈会并发表重要讲话，党中央专门印发《关于加快构建中国特色哲学社会科学的意见》，推动我国哲学社会科学进入了新的发展阶段，站到了时代的高起点上。</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一个执政党的意识形态关系到这个政党的生死存亡，维系着一个政党、一个国家、一个民族的前途命运。正如马克思所说，“如果从观念上来考察，那么一定的意识形式的解体足以使整个时代覆灭”。党的意识形态创新本质上是党的思想理论创新。习近平立足中国实际、着眼民族复兴、致力人类进步，一步一个脚印推动着党的意识形态创新。其系列重要讲话精神和治国理政新理念新思想新战略都是党意识形态创新的体现，为新形势</w:t>
      </w:r>
      <w:r>
        <w:rPr>
          <w:rFonts w:ascii="仿宋" w:eastAsia="仿宋" w:hAnsi="仿宋" w:cs="宋体" w:hint="eastAsia"/>
          <w:kern w:val="0"/>
          <w:sz w:val="28"/>
          <w:szCs w:val="28"/>
        </w:rPr>
        <w:lastRenderedPageBreak/>
        <w:t>下加强党的思想建设、理论建设和文化建设提供了根本遵循和方法论指导。特别是《习近平谈治国理政》一书。</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习近平谈治国理政》一、二卷，显示习近平新时代中国特色社会主义思想是具有原创性、时代性的21世纪中国的马克思主义。党的十九大提出用习近平新时代中国特色社会主义思想武装全党的重大战略任务。《习近平谈治国理政》作为学习领会党的十九大精神、习近平新时代中国特色社会主义思想的权威读本，学深悟透、融会贯通，切实用党的创新理论武装头脑、指导实践、推动工作。党的治国理政思想的形成与传播，既增强了党的思想理论的世界影响力、提升了国家文化软实力，更为新的历史时期党的意识形态创新树立了典范。</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马克思、恩格斯认为，意识形态是“观念的上层建筑”，是对特定社会形态的反映。中国共产党为什么能在一盘散沙的旧中国、黑暗没落的旧社会凝聚力量、走向光明，一个重要的原因就是：始终与劳苦大众站在一起，依靠群众、团结群众、发动群众，始终把全心全意为人民服务作为最高价值追求，植根人民、为了人民、造福人民，始终保持着党的思想理论的人民性与群众性，确立了党的意识形态的根本出发点和立脚点。</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在新时代，党的意识形态创新不仅要坚持站稳无产阶级立场、人民群众立场，更要深刻把握历史本质与社会现实的统一。十八届中央政治局常委同中外记者见面时，习近平向国内外做出了“人民对美好生活的向往，就是我们的奋斗目标”庄严承诺。随后又向全世界做出了“实现中华民族伟大复兴中国梦”的庄严宣示。</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十九大报告，永远把人民对美好生活的向往作为奋斗目标，以永不懈怠的精神状态和一往无前的奋斗姿态，继续朝着实现中华民族伟大复兴的宏伟目标奋勇前进。报告反复强调以人民为中心的新发展，三令五申要以人民对美好生活的向往和需要作为党和国家工作的奋斗目标。从而得到全党全国人民甚至世界人民的关注和拥护。</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这一持续永恒的庄严宣示、郑重承诺，标志着新的历史条件下党治国理政思想的根本确立，体现了党意识形态的时代创新。</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把实现中国梦凝结成为新形势下党执政理念的时代表达。执政理念，是建立在执政规律认识基础上的党的执政宗旨和指导思想，是对为谁执政、靠谁执政和怎样执政的理性认识，也是一个执政党意识形态建设阶段性特</w:t>
      </w:r>
      <w:r>
        <w:rPr>
          <w:rFonts w:ascii="仿宋" w:eastAsia="仿宋" w:hAnsi="仿宋" w:cs="宋体" w:hint="eastAsia"/>
          <w:kern w:val="0"/>
          <w:sz w:val="28"/>
          <w:szCs w:val="28"/>
        </w:rPr>
        <w:lastRenderedPageBreak/>
        <w:t>征的客观反映。我们党根据不同历史时期的中心任务提出了不同阶段的执政理念。从建立中国人民站起来的人人平等的社会主义新中国，到建设富起来的中国特色社会主义国家，再到建设强起来的富强民主文明和谐美丽的社会主义现代化强国，坚持和发展中国特色社会主义、实现中华民族伟大复兴中国梦，彰显了党的意识形态创新一以贯之传承的历史规律和与时俱进发展的现实要求。经过40年改革发展，中国一跃成为世界第二大经济体，一步步走向世界舞台的中心。当代的中国已经比历史上任何时期都更接近中华民族伟大复兴的目标，比历史上任何时期都更有信心、有能力实现这个目标，这一发展阶段和时代背景的转换，要求党的思想理论建设必须做出相应调整与创新发展。</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（三）新时代新传播创新党的意识形态建设</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传播力决定影响力。任何思想理论、意识形态，只有广泛传播、深入传播，才能产生更大影响、发挥更大作用。随着网络新技术新运用新平台的迅猛发展，信息传播和获取越来越快捷，谁的传播手段先进、传播能力强大，谁的思想理念、价值观念和意识形态，就能广为流传，谁就能在掌握话语权上占据优势和主动。</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当前特别要重视切实加强网络建设和治理。互联网是意识形态工作的主阵地、最前沿。意识形态领域许多新情况新问题往往因网而生、因网而增，许多错误思潮也都以网络为温床生成发酵。做好意识形态工作，必须把互联网建设管理运用作为重中之重，切实过好互联网这一关。要加强互联网内容建设，做大做强网上正面宣传，改进创新网上正面引导，广泛开展网络公益活动，最大限度地激发网络空间正能量，使积极健康的内容多起来、向上向善的氛围浓起来。要走好网上群众路线，善于通过网络了解民情民意，主动回应网民关切，解疑释惑、凝聚共识，更好构筑网上网下同心圆。</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要充分认识到，网络空间是亿万民众共同的精神家园。网络空间天朗气清、生态良好，符合人民利益；网络空间乌烟瘴气、生态恶化，不符合人民利益。要本着对社会负责、对人民负责的态度，坚持正能量是总要求、管得住是硬道理，依法依规加强网络空间治理。要坚持把党管媒体原则贯彻到新媒体领域，所有从事新闻信息服务、具有媒体属性和舆论动员功能</w:t>
      </w:r>
      <w:r>
        <w:rPr>
          <w:rFonts w:ascii="仿宋" w:eastAsia="仿宋" w:hAnsi="仿宋" w:cs="宋体" w:hint="eastAsia"/>
          <w:kern w:val="0"/>
          <w:sz w:val="28"/>
          <w:szCs w:val="28"/>
        </w:rPr>
        <w:lastRenderedPageBreak/>
        <w:t>的传播平台都要纳入管理范围，所有新闻信息服务和相关业务从业人员都要实行准入管理，统一导向、统一标准、统一尺度，推动形成清朗的网络空间。</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十九大报告，明确要求坚持正确舆论导向，高度重视传播手段建设和创新，提高新闻舆论传播力、引导力、影响力、公信力。加强互联网内容建设，建立网络综合治理体系，营造清朗的网络空间。</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当前，依法开展网络空间治理，网络空间日渐清朗。目前，中国有6.7亿网民、413万多家网站，网络深度融入经济社会发展、融入人民生活。所以，网络与意识形态相辅相成、密不可分。</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大家只要留心一下，会发现当前意识形态工作中有一个逆反心理或者说现象。正面的东西，信任度太低；负面的东西，热炒度太高。西方的意识形态，反主流的意识形态，有很大的市场；中国的意识形态工作，主流的意识形态，尽管党报党刊党台党网正面宣传，甚至有时候连篇累牍、不遗余力，但是党内效果一般、社会效果更一般。而所谓的大v、公知、意见领袖、网红，却能掀起风潮、影响大众、遗误少年，解构主流意识形态和核心价值观。</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这就给我们党和国家的意识形态工作、意识形态战线、意识形态领域，提出了严峻的挑战。全面深化改革中，中央网络安全和信息化领导小组改为中央网络安全和信息化委员会，并建立办公室，组建国家广播电视总局，组建中央广播电视总台，坚持正确舆论导向，高度重视传播手段建设和创新，提高新闻舆论传播力、引导力、影响力、公信力，牢牢掌握意识形态工作领导权，贯彻落实十九大“建设网络强国”“加强互联网内容建设，建立网络综合治理体系，营造清朗的网络空间”，应该是从整体上、根本上解决相关难题的重大步骤。习近平强调：要坚持依法治网、依法办网、依法上网，让互联网在法治轨道上健康运行。同时，要加强网络伦理、网络文明建设，发挥道德教化引导作用，用人类文明优秀成果滋养网络空间、修复网络生态。</w:t>
      </w:r>
    </w:p>
    <w:p w:rsidR="00D57D77" w:rsidRDefault="009E3CED" w:rsidP="00CA5F6F">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（四）严格落实意识形态工作责任制</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在意识形态工作上，要有阵地意识。在意识形态领域，主流意识形态不去占领，其他形形色色的意识形态及社会思潮就会去占领。</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lastRenderedPageBreak/>
        <w:t>党的十八大以来，习近平和党中央深刻认识到错误社会思潮的危害，特别是对主流意识形态的挑战和抹黑，强调要展开必要的舆论斗争，要有“亮剑”精神，主动有效地对错误社会思潮进行批判，在批判中增强马克思主义意识形态的主导地位和话语权。</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中央办公厅相继印发《党委（党组）意识形态工作责任制实施办法》、《党委(党组)网络意识形态工作责任制实施细则》，各级党组织和领导干部更加明确所肩负的意识形态工作责任，守好自己的“责任田”。各级党委都要站在意识形态工作第一线，坚决落实意识形态工作责任制，担负起政治责任和领导责任，牢牢掌握意识形态工作的领导权、管理权、话语权。</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党的十九大报告提出，要牢牢掌握意识形态工作领导权。要落实意识形态工作责任制，加强阵地建设和管理，注意区分政治原则问题、思想认识问题、学术观点问题，旗帜鲜明反对和抵制各种错误观点。</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当前，必须树立宽广视野，强化战略思维，强化担当意识，严格按照党的十九大提出的新要求新任务，落实中央关于意识形态工作责任制要求，守好阵地、管好队伍，切实做到守土有责、守土负责、守土尽责。</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严格落实意识形态工作责任制，不断增强党的领导力。管好党的意识形态工作，是思想建党的重要内容，意识形态工作要常抓不懈，久久为功。</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建立意识形态工作责任制，是加强党对意识形态工作领导的重大举措。必须坚持党管宣传、党管意识形态、党管媒体，切实抓好意识形态工作责任制落实，决不能让意识形态工作领导权旁落。意识形态工作本质上是政治工作，要旗帜鲜明讲政治，增强政治意识、大局意识、核心意识、看齐意识，坚持党中央权威和集中统一领导，自觉在思想上政治上行动上同以习近平同志为核心的党中央保持高度一致，不断提高政治觉悟和政治能力，不断增强政治敏锐性和政治鉴别力，善于从政治上观察和处理问题。要增强责任担当，旗帜鲜明支持正确思想言论，旗帜鲜明反对和抵制各种错误观点。</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阵地是意识形态工作的基本依托，要加强阵地建设和管理，认真落实主管主办和属地管理原则，做到守土有责、守土负责、守土尽责，使各类阵地始终成为传播先进思想文化的坚强阵地，决不给错误思想观点提供传播渠道。意识形态问题往往比较复杂，政治性、政策性很强，无论是分析研判还是应对处理，都需要很高的政治素养和专业能力。要注意区分政治</w:t>
      </w:r>
      <w:r>
        <w:rPr>
          <w:rFonts w:ascii="仿宋" w:eastAsia="仿宋" w:hAnsi="仿宋" w:cs="宋体" w:hint="eastAsia"/>
          <w:kern w:val="0"/>
          <w:sz w:val="28"/>
          <w:szCs w:val="28"/>
        </w:rPr>
        <w:lastRenderedPageBreak/>
        <w:t>原则问题、思想认识问题、学术观点问题，坚持具体问题具体分析、是什么问题就解决什么问题，既不能把小事说大、把一般的学术观点和思想认识问题政治化，也不能把大事说小、把政治原则问题当作一般学术观点和思想认识问题来对待。无论处理什么问题，都要坚持从实际出发、从大局出发，都要着眼于化解消极因素、调动积极因素，都要有利于坚持和加强党的领导、有利于促进改革发展稳定。</w:t>
      </w:r>
    </w:p>
    <w:p w:rsidR="00B1236F" w:rsidRPr="00EE3350" w:rsidRDefault="00B1236F" w:rsidP="00CA5F6F">
      <w:pPr>
        <w:pStyle w:val="a5"/>
        <w:shd w:val="clear" w:color="auto" w:fill="FFFFFF"/>
        <w:spacing w:beforeLines="50" w:beforeAutospacing="0" w:afterLines="50" w:afterAutospacing="0" w:line="460" w:lineRule="exact"/>
        <w:ind w:firstLineChars="200" w:firstLine="560"/>
        <w:rPr>
          <w:rFonts w:ascii="黑体" w:eastAsia="黑体" w:hAnsi="黑体" w:cs="黑体"/>
          <w:b/>
        </w:rPr>
      </w:pPr>
      <w:r>
        <w:rPr>
          <w:rFonts w:ascii="仿宋" w:eastAsia="仿宋" w:hAnsi="仿宋" w:hint="eastAsia"/>
          <w:sz w:val="28"/>
          <w:szCs w:val="28"/>
        </w:rPr>
        <w:t>(来源：宣讲家网)</w:t>
      </w:r>
    </w:p>
    <w:p w:rsidR="00D57D77" w:rsidRDefault="00D57D77">
      <w:pPr>
        <w:spacing w:line="440" w:lineRule="exact"/>
        <w:rPr>
          <w:rFonts w:ascii="仿宋" w:eastAsia="仿宋" w:hAnsi="仿宋"/>
          <w:sz w:val="28"/>
          <w:szCs w:val="28"/>
        </w:rPr>
      </w:pPr>
    </w:p>
    <w:p w:rsidR="00D57D77" w:rsidRDefault="00D57D77">
      <w:pPr>
        <w:pStyle w:val="a5"/>
        <w:shd w:val="clear" w:color="auto" w:fill="FFFFFF"/>
        <w:spacing w:before="0" w:beforeAutospacing="0" w:after="0" w:afterAutospacing="0" w:line="440" w:lineRule="exact"/>
        <w:rPr>
          <w:rFonts w:ascii="仿宋" w:eastAsia="仿宋" w:hAnsi="仿宋" w:cs="Arial"/>
          <w:sz w:val="28"/>
          <w:szCs w:val="28"/>
        </w:rPr>
      </w:pPr>
      <w:bookmarkStart w:id="1" w:name="_GoBack"/>
      <w:bookmarkEnd w:id="1"/>
    </w:p>
    <w:sectPr w:rsidR="00D57D77" w:rsidSect="00D57D77">
      <w:footerReference w:type="default" r:id="rId13"/>
      <w:pgSz w:w="11906" w:h="16838"/>
      <w:pgMar w:top="1417" w:right="1417" w:bottom="1417" w:left="1417"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479" w:rsidRDefault="00566479" w:rsidP="00D57D77">
      <w:r>
        <w:separator/>
      </w:r>
    </w:p>
  </w:endnote>
  <w:endnote w:type="continuationSeparator" w:id="1">
    <w:p w:rsidR="00566479" w:rsidRDefault="00566479" w:rsidP="00D57D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GulimChe">
    <w:panose1 w:val="020B0609000101010101"/>
    <w:charset w:val="81"/>
    <w:family w:val="modern"/>
    <w:pitch w:val="default"/>
    <w:sig w:usb0="B00002AF" w:usb1="69D77CFB" w:usb2="00000030" w:usb3="00000000" w:csb0="4008009F" w:csb1="DFD70000"/>
  </w:font>
  <w:font w:name="Symbol">
    <w:panose1 w:val="050501020107060205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77" w:rsidRDefault="00552DA4">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D57D77" w:rsidRDefault="00552DA4">
                <w:pPr>
                  <w:pStyle w:val="a3"/>
                </w:pPr>
                <w:r>
                  <w:rPr>
                    <w:rFonts w:hint="eastAsia"/>
                  </w:rPr>
                  <w:fldChar w:fldCharType="begin"/>
                </w:r>
                <w:r w:rsidR="009E3CED">
                  <w:rPr>
                    <w:rFonts w:hint="eastAsia"/>
                  </w:rPr>
                  <w:instrText xml:space="preserve"> PAGE  \* MERGEFORMAT </w:instrText>
                </w:r>
                <w:r>
                  <w:rPr>
                    <w:rFonts w:hint="eastAsia"/>
                  </w:rPr>
                  <w:fldChar w:fldCharType="separate"/>
                </w:r>
                <w:r w:rsidR="00CA5F6F">
                  <w:rPr>
                    <w:noProof/>
                  </w:rPr>
                  <w:t>51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479" w:rsidRDefault="00566479" w:rsidP="00D57D77">
      <w:r>
        <w:separator/>
      </w:r>
    </w:p>
  </w:footnote>
  <w:footnote w:type="continuationSeparator" w:id="1">
    <w:p w:rsidR="00566479" w:rsidRDefault="00566479" w:rsidP="00D57D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C78"/>
    <w:rsid w:val="000C33F0"/>
    <w:rsid w:val="000C6CD8"/>
    <w:rsid w:val="000C7AA0"/>
    <w:rsid w:val="0019650B"/>
    <w:rsid w:val="00323597"/>
    <w:rsid w:val="00351783"/>
    <w:rsid w:val="003A366C"/>
    <w:rsid w:val="003F6830"/>
    <w:rsid w:val="00412AC7"/>
    <w:rsid w:val="00485CD0"/>
    <w:rsid w:val="00514B45"/>
    <w:rsid w:val="00552DA4"/>
    <w:rsid w:val="00566479"/>
    <w:rsid w:val="0057519C"/>
    <w:rsid w:val="005B0048"/>
    <w:rsid w:val="005E4383"/>
    <w:rsid w:val="00620B87"/>
    <w:rsid w:val="007962C3"/>
    <w:rsid w:val="007D336B"/>
    <w:rsid w:val="007E0B5B"/>
    <w:rsid w:val="00831C15"/>
    <w:rsid w:val="008C22DF"/>
    <w:rsid w:val="008D56A5"/>
    <w:rsid w:val="008F7245"/>
    <w:rsid w:val="00993422"/>
    <w:rsid w:val="009E3CED"/>
    <w:rsid w:val="00A21780"/>
    <w:rsid w:val="00AD6634"/>
    <w:rsid w:val="00B06C73"/>
    <w:rsid w:val="00B1236F"/>
    <w:rsid w:val="00B140C7"/>
    <w:rsid w:val="00BD05DE"/>
    <w:rsid w:val="00CA5F6F"/>
    <w:rsid w:val="00CA7C78"/>
    <w:rsid w:val="00D11969"/>
    <w:rsid w:val="00D5367A"/>
    <w:rsid w:val="00D57D77"/>
    <w:rsid w:val="00DA5114"/>
    <w:rsid w:val="00E2048F"/>
    <w:rsid w:val="00E5390E"/>
    <w:rsid w:val="00E70215"/>
    <w:rsid w:val="00EC6428"/>
    <w:rsid w:val="00EE3350"/>
    <w:rsid w:val="00F11F2B"/>
    <w:rsid w:val="00F353B0"/>
    <w:rsid w:val="00F920C9"/>
    <w:rsid w:val="2D7627EA"/>
    <w:rsid w:val="2FD9677D"/>
    <w:rsid w:val="377E6FDB"/>
    <w:rsid w:val="3F115C61"/>
    <w:rsid w:val="498825BB"/>
    <w:rsid w:val="4E3D421F"/>
    <w:rsid w:val="541374A4"/>
    <w:rsid w:val="5754756F"/>
    <w:rsid w:val="5C0E62F8"/>
    <w:rsid w:val="5D3E2E40"/>
    <w:rsid w:val="6D5C4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77"/>
    <w:pPr>
      <w:widowControl w:val="0"/>
      <w:jc w:val="both"/>
    </w:pPr>
    <w:rPr>
      <w:kern w:val="2"/>
      <w:sz w:val="21"/>
      <w:szCs w:val="22"/>
    </w:rPr>
  </w:style>
  <w:style w:type="paragraph" w:styleId="1">
    <w:name w:val="heading 1"/>
    <w:basedOn w:val="a"/>
    <w:next w:val="a"/>
    <w:link w:val="1Char"/>
    <w:uiPriority w:val="9"/>
    <w:qFormat/>
    <w:rsid w:val="00D57D7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D57D77"/>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link w:val="4Char"/>
    <w:uiPriority w:val="9"/>
    <w:unhideWhenUsed/>
    <w:qFormat/>
    <w:rsid w:val="00D57D7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57D7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57D7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57D7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57D77"/>
    <w:rPr>
      <w:b/>
      <w:bCs/>
    </w:rPr>
  </w:style>
  <w:style w:type="character" w:customStyle="1" w:styleId="1Char">
    <w:name w:val="标题 1 Char"/>
    <w:basedOn w:val="a0"/>
    <w:link w:val="1"/>
    <w:uiPriority w:val="9"/>
    <w:qFormat/>
    <w:rsid w:val="00D57D77"/>
    <w:rPr>
      <w:rFonts w:ascii="宋体" w:eastAsia="宋体" w:hAnsi="宋体" w:cs="宋体"/>
      <w:b/>
      <w:bCs/>
      <w:kern w:val="36"/>
      <w:sz w:val="48"/>
      <w:szCs w:val="48"/>
    </w:rPr>
  </w:style>
  <w:style w:type="character" w:customStyle="1" w:styleId="2Char">
    <w:name w:val="标题 2 Char"/>
    <w:basedOn w:val="a0"/>
    <w:link w:val="2"/>
    <w:uiPriority w:val="9"/>
    <w:qFormat/>
    <w:rsid w:val="00D57D77"/>
    <w:rPr>
      <w:rFonts w:ascii="宋体" w:eastAsia="宋体" w:hAnsi="宋体" w:cs="宋体"/>
      <w:b/>
      <w:bCs/>
      <w:kern w:val="0"/>
      <w:sz w:val="36"/>
      <w:szCs w:val="36"/>
    </w:rPr>
  </w:style>
  <w:style w:type="character" w:customStyle="1" w:styleId="Char0">
    <w:name w:val="页眉 Char"/>
    <w:basedOn w:val="a0"/>
    <w:link w:val="a4"/>
    <w:uiPriority w:val="99"/>
    <w:semiHidden/>
    <w:qFormat/>
    <w:rsid w:val="00D57D77"/>
    <w:rPr>
      <w:sz w:val="18"/>
      <w:szCs w:val="18"/>
    </w:rPr>
  </w:style>
  <w:style w:type="character" w:customStyle="1" w:styleId="Char">
    <w:name w:val="页脚 Char"/>
    <w:basedOn w:val="a0"/>
    <w:link w:val="a3"/>
    <w:uiPriority w:val="99"/>
    <w:semiHidden/>
    <w:qFormat/>
    <w:rsid w:val="00D57D77"/>
    <w:rPr>
      <w:sz w:val="18"/>
      <w:szCs w:val="18"/>
    </w:rPr>
  </w:style>
  <w:style w:type="character" w:customStyle="1" w:styleId="4Char">
    <w:name w:val="标题 4 Char"/>
    <w:basedOn w:val="a0"/>
    <w:link w:val="4"/>
    <w:uiPriority w:val="9"/>
    <w:rsid w:val="00D57D77"/>
    <w:rPr>
      <w:rFonts w:asciiTheme="majorHAnsi" w:eastAsiaTheme="majorEastAsia" w:hAnsiTheme="majorHAnsi" w:cstheme="majorBidi"/>
      <w:b/>
      <w:bCs/>
      <w:sz w:val="28"/>
      <w:szCs w:val="28"/>
    </w:rPr>
  </w:style>
  <w:style w:type="paragraph" w:customStyle="1" w:styleId="author">
    <w:name w:val="author"/>
    <w:basedOn w:val="a"/>
    <w:rsid w:val="00D57D77"/>
    <w:pPr>
      <w:widowControl/>
      <w:spacing w:before="100" w:beforeAutospacing="1" w:after="100" w:afterAutospacing="1"/>
      <w:jc w:val="left"/>
    </w:pPr>
    <w:rPr>
      <w:rFonts w:ascii="宋体" w:eastAsia="宋体" w:hAnsi="宋体" w:cs="宋体"/>
      <w:kern w:val="0"/>
      <w:sz w:val="24"/>
      <w:szCs w:val="24"/>
    </w:rPr>
  </w:style>
  <w:style w:type="character" w:customStyle="1" w:styleId="tj">
    <w:name w:val="tj"/>
    <w:basedOn w:val="a0"/>
    <w:qFormat/>
    <w:rsid w:val="00D57D77"/>
  </w:style>
  <w:style w:type="character" w:customStyle="1" w:styleId="fontblue">
    <w:name w:val="font_blue"/>
    <w:basedOn w:val="a0"/>
    <w:rsid w:val="00D57D7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A%8B%E7%89%A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5%93%B2%E5%AD%A6%E8%8C%83%E7%95%B4" TargetMode="External"/><Relationship Id="rId12" Type="http://schemas.openxmlformats.org/officeDocument/2006/relationships/hyperlink" Target="https://baike.baidu.com/item/%E7%A4%BE%E4%BC%9A/733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8%A7%82%E5%BF%B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ike.baidu.com/item/%E6%84%9F%E8%A7%82" TargetMode="External"/><Relationship Id="rId4" Type="http://schemas.openxmlformats.org/officeDocument/2006/relationships/webSettings" Target="webSettings.xml"/><Relationship Id="rId9" Type="http://schemas.openxmlformats.org/officeDocument/2006/relationships/hyperlink" Target="https://baike.baidu.com/item/%E7%90%86%E8%A7%A3"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5756</Words>
  <Characters>32815</Characters>
  <Application>Microsoft Office Word</Application>
  <DocSecurity>0</DocSecurity>
  <Lines>273</Lines>
  <Paragraphs>76</Paragraphs>
  <ScaleCrop>false</ScaleCrop>
  <Company>微软中国</Company>
  <LinksUpToDate>false</LinksUpToDate>
  <CharactersWithSpaces>38495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21</cp:revision>
  <dcterms:created xsi:type="dcterms:W3CDTF">2018-08-05T11:46:00Z</dcterms:created>
  <dcterms:modified xsi:type="dcterms:W3CDTF">2018-09-09T01:32:00Z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