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F3" w:rsidRDefault="00B42FF3">
      <w:pPr>
        <w:rPr>
          <w:rFonts w:ascii="黑体" w:eastAsia="黑体" w:hAnsi="黑体"/>
          <w:b/>
          <w:sz w:val="32"/>
          <w:szCs w:val="32"/>
          <w:u w:val="thick"/>
        </w:rPr>
      </w:pPr>
    </w:p>
    <w:tbl>
      <w:tblPr>
        <w:tblpPr w:leftFromText="180" w:rightFromText="180" w:vertAnchor="page" w:horzAnchor="page" w:tblpX="9001" w:tblpY="1909"/>
        <w:tblW w:w="14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458"/>
      </w:tblGrid>
      <w:tr w:rsidR="00B42FF3">
        <w:trPr>
          <w:trHeight w:val="13233"/>
        </w:trPr>
        <w:tc>
          <w:tcPr>
            <w:tcW w:w="1458" w:type="dxa"/>
            <w:tcBorders>
              <w:top w:val="nil"/>
              <w:bottom w:val="nil"/>
              <w:right w:val="nil"/>
            </w:tcBorders>
          </w:tcPr>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党</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委</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中</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心</w:t>
            </w:r>
          </w:p>
          <w:p w:rsidR="00B42FF3" w:rsidRDefault="00044E9A">
            <w:pPr>
              <w:spacing w:line="1200" w:lineRule="exact"/>
              <w:rPr>
                <w:rStyle w:val="a6"/>
                <w:rFonts w:ascii="华文行楷" w:eastAsia="华文行楷" w:hAnsi="??"/>
                <w:sz w:val="78"/>
                <w:szCs w:val="28"/>
              </w:rPr>
            </w:pPr>
            <w:r>
              <w:rPr>
                <w:rStyle w:val="a6"/>
                <w:rFonts w:ascii="华文行楷" w:eastAsia="华文行楷" w:hAnsi="??" w:hint="eastAsia"/>
                <w:sz w:val="124"/>
                <w:szCs w:val="28"/>
              </w:rPr>
              <w:t>组</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理</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论</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学</w:t>
            </w:r>
          </w:p>
          <w:p w:rsidR="00B42FF3" w:rsidRDefault="00044E9A">
            <w:pPr>
              <w:spacing w:line="1200" w:lineRule="exact"/>
              <w:rPr>
                <w:rStyle w:val="a6"/>
                <w:rFonts w:ascii="华文行楷" w:eastAsia="华文行楷" w:hAnsi="??"/>
                <w:sz w:val="124"/>
                <w:szCs w:val="28"/>
              </w:rPr>
            </w:pPr>
            <w:r>
              <w:rPr>
                <w:rStyle w:val="a6"/>
                <w:rFonts w:ascii="华文行楷" w:eastAsia="华文行楷" w:hAnsi="??" w:hint="eastAsia"/>
                <w:sz w:val="124"/>
                <w:szCs w:val="28"/>
              </w:rPr>
              <w:t>习</w:t>
            </w:r>
          </w:p>
          <w:p w:rsidR="00B42FF3" w:rsidRDefault="00044E9A">
            <w:pPr>
              <w:spacing w:line="1200" w:lineRule="exact"/>
              <w:rPr>
                <w:rStyle w:val="a6"/>
                <w:rFonts w:ascii="华文行楷" w:eastAsia="华文行楷" w:hAnsi="楷体"/>
                <w:sz w:val="24"/>
              </w:rPr>
            </w:pPr>
            <w:r>
              <w:rPr>
                <w:rStyle w:val="a6"/>
                <w:rFonts w:ascii="华文楷体" w:eastAsia="华文楷体" w:hAnsi="华文楷体" w:cs="华文楷体" w:hint="eastAsia"/>
                <w:sz w:val="24"/>
              </w:rPr>
              <w:t>（第13期）</w:t>
            </w:r>
          </w:p>
        </w:tc>
      </w:tr>
    </w:tbl>
    <w:p w:rsidR="00B42FF3" w:rsidRDefault="00B42FF3">
      <w:pPr>
        <w:pStyle w:val="1"/>
        <w:shd w:val="clear" w:color="auto" w:fill="FFFFFF"/>
        <w:spacing w:before="0" w:beforeAutospacing="0" w:after="0" w:afterAutospacing="0" w:line="500" w:lineRule="exact"/>
        <w:rPr>
          <w:rFonts w:ascii="黑体" w:eastAsia="黑体" w:hAnsi="??"/>
          <w:b w:val="0"/>
          <w:sz w:val="36"/>
          <w:szCs w:val="36"/>
        </w:rPr>
      </w:pPr>
    </w:p>
    <w:p w:rsidR="00B42FF3" w:rsidRDefault="00044E9A">
      <w:pPr>
        <w:pStyle w:val="1"/>
        <w:shd w:val="clear" w:color="auto" w:fill="FFFFFF"/>
        <w:spacing w:before="0" w:beforeAutospacing="0" w:after="0" w:afterAutospacing="0" w:line="500" w:lineRule="exact"/>
        <w:jc w:val="center"/>
        <w:rPr>
          <w:rFonts w:ascii="黑体" w:eastAsia="黑体" w:hAnsi="黑体"/>
          <w:sz w:val="36"/>
          <w:szCs w:val="36"/>
        </w:rPr>
      </w:pPr>
      <w:r>
        <w:rPr>
          <w:rFonts w:ascii="黑体" w:eastAsia="黑体" w:hAnsi="黑体" w:hint="eastAsia"/>
          <w:sz w:val="36"/>
          <w:szCs w:val="36"/>
        </w:rPr>
        <w:t>目</w:t>
      </w:r>
      <w:r>
        <w:rPr>
          <w:rFonts w:ascii="黑体" w:eastAsia="黑体" w:hAnsi="黑体"/>
          <w:sz w:val="36"/>
          <w:szCs w:val="36"/>
        </w:rPr>
        <w:t xml:space="preserve">  </w:t>
      </w:r>
      <w:r>
        <w:rPr>
          <w:rFonts w:ascii="黑体" w:eastAsia="黑体" w:hAnsi="黑体" w:hint="eastAsia"/>
          <w:sz w:val="36"/>
          <w:szCs w:val="36"/>
        </w:rPr>
        <w:t>录</w:t>
      </w:r>
    </w:p>
    <w:p w:rsidR="00B42FF3" w:rsidRDefault="00044E9A">
      <w:pPr>
        <w:pStyle w:val="1"/>
        <w:shd w:val="clear" w:color="auto" w:fill="FFFFFF"/>
        <w:spacing w:before="0" w:beforeAutospacing="0" w:after="0" w:afterAutospacing="0" w:line="500" w:lineRule="exact"/>
        <w:jc w:val="center"/>
        <w:rPr>
          <w:rFonts w:ascii="黑体" w:eastAsia="黑体" w:hAnsi="黑体"/>
          <w:sz w:val="36"/>
          <w:szCs w:val="36"/>
        </w:rPr>
      </w:pPr>
      <w:r>
        <w:rPr>
          <w:rFonts w:ascii="黑体" w:eastAsia="黑体" w:hAnsi="黑体"/>
          <w:sz w:val="36"/>
          <w:szCs w:val="36"/>
        </w:rPr>
        <w:t xml:space="preserve"> </w:t>
      </w:r>
    </w:p>
    <w:p w:rsidR="00B42FF3" w:rsidRDefault="00044E9A">
      <w:pPr>
        <w:pStyle w:val="1"/>
        <w:shd w:val="clear" w:color="auto" w:fill="FFFFFF"/>
        <w:spacing w:before="0" w:beforeAutospacing="0" w:after="0" w:afterAutospacing="0" w:line="500" w:lineRule="exact"/>
        <w:rPr>
          <w:rFonts w:ascii="黑体" w:eastAsia="黑体"/>
          <w:bCs w:val="0"/>
          <w:kern w:val="0"/>
          <w:sz w:val="28"/>
          <w:szCs w:val="28"/>
        </w:rPr>
      </w:pPr>
      <w:r>
        <w:rPr>
          <w:rFonts w:ascii="黑体" w:eastAsia="黑体" w:hint="eastAsia"/>
          <w:bCs w:val="0"/>
          <w:kern w:val="0"/>
          <w:sz w:val="28"/>
          <w:szCs w:val="28"/>
        </w:rPr>
        <w:t>【学习贯彻党的十八届六中全会精神专题】</w:t>
      </w:r>
    </w:p>
    <w:p w:rsidR="00B42FF3" w:rsidRDefault="00B42FF3">
      <w:pPr>
        <w:pStyle w:val="1"/>
        <w:shd w:val="clear" w:color="auto" w:fill="FFFFFF"/>
        <w:spacing w:before="0" w:beforeAutospacing="0" w:after="0" w:afterAutospacing="0" w:line="400" w:lineRule="exact"/>
        <w:rPr>
          <w:rFonts w:ascii="黑体" w:eastAsia="黑体"/>
          <w:bCs w:val="0"/>
          <w:kern w:val="0"/>
          <w:sz w:val="28"/>
          <w:szCs w:val="28"/>
        </w:rPr>
      </w:pPr>
    </w:p>
    <w:p w:rsidR="00B42FF3" w:rsidRDefault="00044E9A">
      <w:pPr>
        <w:pStyle w:val="1"/>
        <w:shd w:val="clear" w:color="auto" w:fill="FFFFFF"/>
        <w:spacing w:before="0" w:beforeAutospacing="0" w:after="0" w:afterAutospacing="0" w:line="500" w:lineRule="exact"/>
        <w:rPr>
          <w:rFonts w:ascii="黑体" w:eastAsia="黑体"/>
          <w:bCs w:val="0"/>
          <w:kern w:val="0"/>
          <w:sz w:val="28"/>
          <w:szCs w:val="28"/>
        </w:rPr>
      </w:pPr>
      <w:r>
        <w:rPr>
          <w:rFonts w:ascii="黑体" w:eastAsia="黑体" w:hint="eastAsia"/>
          <w:bCs w:val="0"/>
          <w:kern w:val="0"/>
          <w:sz w:val="28"/>
          <w:szCs w:val="28"/>
        </w:rPr>
        <w:t>【重要文件】</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Cs/>
          <w:kern w:val="0"/>
          <w:sz w:val="28"/>
          <w:szCs w:val="28"/>
        </w:rPr>
        <w:t>●</w:t>
      </w:r>
      <w:r>
        <w:rPr>
          <w:rFonts w:ascii="华文楷体" w:eastAsia="华文楷体" w:hAnsi="华文楷体" w:cs="华文楷体" w:hint="eastAsia"/>
          <w:b/>
          <w:kern w:val="0"/>
          <w:sz w:val="28"/>
          <w:szCs w:val="28"/>
        </w:rPr>
        <w:t>关于新形势下党内政治生活的若干准则</w:t>
      </w:r>
      <w:r>
        <w:rPr>
          <w:rFonts w:ascii="华文楷体" w:eastAsia="华文楷体" w:hAnsi="华文楷体" w:cs="华文楷体"/>
          <w:b/>
          <w:kern w:val="0"/>
          <w:sz w:val="28"/>
          <w:szCs w:val="28"/>
        </w:rPr>
        <w:t xml:space="preserve"> </w:t>
      </w:r>
    </w:p>
    <w:p w:rsidR="00B42FF3" w:rsidRDefault="00044E9A">
      <w:pPr>
        <w:widowControl/>
        <w:shd w:val="clear" w:color="auto" w:fill="FFFFFF"/>
        <w:rPr>
          <w:rFonts w:ascii="宋体" w:cs="宋体"/>
          <w:bCs/>
          <w:kern w:val="0"/>
          <w:szCs w:val="21"/>
        </w:rPr>
      </w:pPr>
      <w:r>
        <w:rPr>
          <w:rFonts w:ascii="宋体" w:hAnsi="宋体" w:cs="宋体" w:hint="eastAsia"/>
          <w:bCs/>
          <w:kern w:val="0"/>
          <w:szCs w:val="21"/>
        </w:rPr>
        <w:t>（</w:t>
      </w:r>
      <w:r>
        <w:rPr>
          <w:rFonts w:ascii="宋体" w:hAnsi="宋体" w:cs="宋体"/>
          <w:bCs/>
          <w:kern w:val="0"/>
          <w:szCs w:val="21"/>
        </w:rPr>
        <w:t>2016</w:t>
      </w:r>
      <w:r>
        <w:rPr>
          <w:rFonts w:ascii="宋体" w:hAnsi="宋体" w:cs="宋体" w:hint="eastAsia"/>
          <w:bCs/>
          <w:kern w:val="0"/>
          <w:szCs w:val="21"/>
        </w:rPr>
        <w:t>年</w:t>
      </w:r>
      <w:r>
        <w:rPr>
          <w:rFonts w:ascii="宋体" w:hAnsi="宋体" w:cs="宋体"/>
          <w:bCs/>
          <w:kern w:val="0"/>
          <w:szCs w:val="21"/>
        </w:rPr>
        <w:t>10</w:t>
      </w:r>
      <w:r>
        <w:rPr>
          <w:rFonts w:ascii="宋体" w:hAnsi="宋体" w:cs="宋体" w:hint="eastAsia"/>
          <w:bCs/>
          <w:kern w:val="0"/>
          <w:szCs w:val="21"/>
        </w:rPr>
        <w:t>月</w:t>
      </w:r>
      <w:r>
        <w:rPr>
          <w:rFonts w:ascii="宋体" w:hAnsi="宋体" w:cs="宋体"/>
          <w:bCs/>
          <w:kern w:val="0"/>
          <w:szCs w:val="21"/>
        </w:rPr>
        <w:t>27</w:t>
      </w:r>
      <w:r>
        <w:rPr>
          <w:rFonts w:ascii="宋体" w:hAnsi="宋体" w:cs="宋体" w:hint="eastAsia"/>
          <w:bCs/>
          <w:kern w:val="0"/>
          <w:szCs w:val="21"/>
        </w:rPr>
        <w:t>日中国共产党第十八届中央委员会第六次全体会议通过）</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●中国共产党党内监督条例</w:t>
      </w:r>
    </w:p>
    <w:p w:rsidR="00B42FF3" w:rsidRDefault="00044E9A">
      <w:pPr>
        <w:widowControl/>
        <w:shd w:val="clear" w:color="auto" w:fill="FFFFFF"/>
        <w:rPr>
          <w:rFonts w:ascii="宋体" w:cs="宋体"/>
          <w:bCs/>
          <w:kern w:val="0"/>
          <w:szCs w:val="21"/>
        </w:rPr>
      </w:pPr>
      <w:r>
        <w:rPr>
          <w:rFonts w:ascii="宋体" w:hAnsi="宋体" w:cs="宋体" w:hint="eastAsia"/>
          <w:bCs/>
          <w:kern w:val="0"/>
          <w:szCs w:val="21"/>
        </w:rPr>
        <w:t>（</w:t>
      </w:r>
      <w:r>
        <w:rPr>
          <w:rFonts w:ascii="宋体" w:hAnsi="宋体" w:cs="宋体"/>
          <w:bCs/>
          <w:kern w:val="0"/>
          <w:szCs w:val="21"/>
        </w:rPr>
        <w:t>2016</w:t>
      </w:r>
      <w:r>
        <w:rPr>
          <w:rFonts w:ascii="宋体" w:hAnsi="宋体" w:cs="宋体" w:hint="eastAsia"/>
          <w:bCs/>
          <w:kern w:val="0"/>
          <w:szCs w:val="21"/>
        </w:rPr>
        <w:t>年</w:t>
      </w:r>
      <w:r>
        <w:rPr>
          <w:rFonts w:ascii="宋体" w:hAnsi="宋体" w:cs="宋体"/>
          <w:bCs/>
          <w:kern w:val="0"/>
          <w:szCs w:val="21"/>
        </w:rPr>
        <w:t>10</w:t>
      </w:r>
      <w:r>
        <w:rPr>
          <w:rFonts w:ascii="宋体" w:hAnsi="宋体" w:cs="宋体" w:hint="eastAsia"/>
          <w:bCs/>
          <w:kern w:val="0"/>
          <w:szCs w:val="21"/>
        </w:rPr>
        <w:t>月</w:t>
      </w:r>
      <w:r>
        <w:rPr>
          <w:rFonts w:ascii="宋体" w:hAnsi="宋体" w:cs="宋体"/>
          <w:bCs/>
          <w:kern w:val="0"/>
          <w:szCs w:val="21"/>
        </w:rPr>
        <w:t>27</w:t>
      </w:r>
      <w:r>
        <w:rPr>
          <w:rFonts w:ascii="宋体" w:hAnsi="宋体" w:cs="宋体" w:hint="eastAsia"/>
          <w:bCs/>
          <w:kern w:val="0"/>
          <w:szCs w:val="21"/>
        </w:rPr>
        <w:t>日中国共产党第十八届中央委员会第六次全体会议通过）</w:t>
      </w:r>
    </w:p>
    <w:p w:rsidR="00B42FF3" w:rsidRPr="006C151B" w:rsidRDefault="006C151B" w:rsidP="006C151B">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 xml:space="preserve"> </w:t>
      </w:r>
    </w:p>
    <w:p w:rsidR="00B42FF3" w:rsidRDefault="00044E9A">
      <w:pPr>
        <w:pStyle w:val="1"/>
        <w:shd w:val="clear" w:color="auto" w:fill="FFFFFF"/>
        <w:spacing w:before="0" w:beforeAutospacing="0" w:after="0" w:afterAutospacing="0" w:line="500" w:lineRule="exact"/>
        <w:rPr>
          <w:rFonts w:ascii="黑体" w:eastAsia="黑体"/>
          <w:bCs w:val="0"/>
          <w:kern w:val="0"/>
          <w:sz w:val="28"/>
          <w:szCs w:val="28"/>
        </w:rPr>
      </w:pPr>
      <w:r>
        <w:rPr>
          <w:rFonts w:ascii="黑体" w:eastAsia="黑体" w:hint="eastAsia"/>
          <w:bCs w:val="0"/>
          <w:kern w:val="0"/>
          <w:sz w:val="28"/>
          <w:szCs w:val="28"/>
        </w:rPr>
        <w:t>【人民日报评论员文章】</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■全面从严治党是锻造坚强领导力量的必然要求</w:t>
      </w:r>
    </w:p>
    <w:p w:rsidR="00B42FF3" w:rsidRPr="00635DA4" w:rsidRDefault="00044E9A">
      <w:pPr>
        <w:widowControl/>
        <w:shd w:val="clear" w:color="auto" w:fill="FFFFFF"/>
        <w:rPr>
          <w:rFonts w:ascii="宋体" w:cs="宋体"/>
          <w:bCs/>
          <w:kern w:val="0"/>
          <w:sz w:val="24"/>
          <w:szCs w:val="24"/>
        </w:rPr>
      </w:pPr>
      <w:r w:rsidRPr="00635DA4">
        <w:rPr>
          <w:rFonts w:ascii="宋体" w:hAnsi="宋体" w:cs="宋体"/>
          <w:bCs/>
          <w:kern w:val="0"/>
          <w:sz w:val="24"/>
          <w:szCs w:val="24"/>
        </w:rPr>
        <w:t>——</w:t>
      </w:r>
      <w:r w:rsidRPr="00635DA4">
        <w:rPr>
          <w:rFonts w:ascii="宋体" w:hAnsi="宋体" w:cs="宋体" w:hint="eastAsia"/>
          <w:bCs/>
          <w:kern w:val="0"/>
          <w:sz w:val="24"/>
          <w:szCs w:val="24"/>
        </w:rPr>
        <w:t>一论学习贯彻党的十八届六中全会精神</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■增强“四个意识”</w:t>
      </w:r>
      <w:r>
        <w:rPr>
          <w:rFonts w:ascii="华文楷体" w:eastAsia="华文楷体" w:hAnsi="华文楷体" w:cs="华文楷体"/>
          <w:b/>
          <w:kern w:val="0"/>
          <w:sz w:val="28"/>
          <w:szCs w:val="28"/>
        </w:rPr>
        <w:t> </w:t>
      </w:r>
      <w:r>
        <w:rPr>
          <w:rFonts w:ascii="华文楷体" w:eastAsia="华文楷体" w:hAnsi="华文楷体" w:cs="华文楷体" w:hint="eastAsia"/>
          <w:b/>
          <w:kern w:val="0"/>
          <w:sz w:val="28"/>
          <w:szCs w:val="28"/>
        </w:rPr>
        <w:t>维护党中央权威</w:t>
      </w:r>
    </w:p>
    <w:p w:rsidR="00B42FF3" w:rsidRPr="00635DA4" w:rsidRDefault="00044E9A">
      <w:pPr>
        <w:widowControl/>
        <w:shd w:val="clear" w:color="auto" w:fill="FFFFFF"/>
        <w:rPr>
          <w:rFonts w:ascii="宋体" w:cs="宋体"/>
          <w:bCs/>
          <w:kern w:val="0"/>
          <w:sz w:val="24"/>
          <w:szCs w:val="24"/>
        </w:rPr>
      </w:pPr>
      <w:r w:rsidRPr="00635DA4">
        <w:rPr>
          <w:rFonts w:ascii="宋体" w:hAnsi="宋体" w:cs="宋体"/>
          <w:bCs/>
          <w:kern w:val="0"/>
          <w:sz w:val="24"/>
          <w:szCs w:val="24"/>
        </w:rPr>
        <w:t>——</w:t>
      </w:r>
      <w:r w:rsidRPr="00635DA4">
        <w:rPr>
          <w:rFonts w:ascii="宋体" w:hAnsi="宋体" w:cs="宋体" w:hint="eastAsia"/>
          <w:bCs/>
          <w:kern w:val="0"/>
          <w:sz w:val="24"/>
          <w:szCs w:val="24"/>
        </w:rPr>
        <w:t>二论学习贯彻党的十八届六中全会精神</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■严肃党内政治生活是全面从严治党重要基础</w:t>
      </w:r>
    </w:p>
    <w:p w:rsidR="00B42FF3" w:rsidRPr="00635DA4" w:rsidRDefault="00044E9A">
      <w:pPr>
        <w:widowControl/>
        <w:shd w:val="clear" w:color="auto" w:fill="FFFFFF"/>
        <w:rPr>
          <w:rFonts w:ascii="宋体" w:cs="宋体"/>
          <w:bCs/>
          <w:kern w:val="0"/>
          <w:sz w:val="24"/>
          <w:szCs w:val="24"/>
        </w:rPr>
      </w:pPr>
      <w:r w:rsidRPr="00635DA4">
        <w:rPr>
          <w:rFonts w:ascii="宋体" w:hAnsi="宋体" w:cs="宋体"/>
          <w:bCs/>
          <w:kern w:val="0"/>
          <w:sz w:val="24"/>
          <w:szCs w:val="24"/>
        </w:rPr>
        <w:t>——</w:t>
      </w:r>
      <w:r w:rsidRPr="00635DA4">
        <w:rPr>
          <w:rFonts w:ascii="宋体" w:hAnsi="宋体" w:cs="宋体" w:hint="eastAsia"/>
          <w:bCs/>
          <w:kern w:val="0"/>
          <w:sz w:val="24"/>
          <w:szCs w:val="24"/>
        </w:rPr>
        <w:t>三论学习贯彻党的十八届六中全会精神</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■强化党内监督是全面从严治党重要保障</w:t>
      </w:r>
    </w:p>
    <w:p w:rsidR="00B42FF3" w:rsidRPr="00635DA4" w:rsidRDefault="00044E9A">
      <w:pPr>
        <w:widowControl/>
        <w:shd w:val="clear" w:color="auto" w:fill="FFFFFF"/>
        <w:rPr>
          <w:rFonts w:ascii="宋体" w:cs="宋体"/>
          <w:bCs/>
          <w:kern w:val="0"/>
          <w:sz w:val="24"/>
          <w:szCs w:val="24"/>
        </w:rPr>
      </w:pPr>
      <w:r w:rsidRPr="00635DA4">
        <w:rPr>
          <w:rFonts w:ascii="宋体" w:hAnsi="宋体" w:cs="宋体"/>
          <w:bCs/>
          <w:kern w:val="0"/>
          <w:sz w:val="24"/>
          <w:szCs w:val="24"/>
        </w:rPr>
        <w:t>——</w:t>
      </w:r>
      <w:r w:rsidRPr="00635DA4">
        <w:rPr>
          <w:rFonts w:ascii="宋体" w:hAnsi="宋体" w:cs="宋体" w:hint="eastAsia"/>
          <w:bCs/>
          <w:kern w:val="0"/>
          <w:sz w:val="24"/>
          <w:szCs w:val="24"/>
        </w:rPr>
        <w:t>四论学习贯彻党的十八届六中全会精神</w:t>
      </w:r>
    </w:p>
    <w:p w:rsidR="00B42FF3" w:rsidRDefault="00044E9A">
      <w:pPr>
        <w:widowControl/>
        <w:shd w:val="clear" w:color="auto" w:fill="FFFFFF"/>
        <w:jc w:val="left"/>
        <w:outlineLvl w:val="1"/>
        <w:rPr>
          <w:rFonts w:ascii="华文楷体" w:eastAsia="华文楷体" w:hAnsi="华文楷体" w:cs="华文楷体"/>
          <w:b/>
          <w:kern w:val="0"/>
          <w:sz w:val="28"/>
          <w:szCs w:val="28"/>
        </w:rPr>
      </w:pPr>
      <w:r>
        <w:rPr>
          <w:rFonts w:ascii="华文楷体" w:eastAsia="华文楷体" w:hAnsi="华文楷体" w:cs="华文楷体" w:hint="eastAsia"/>
          <w:b/>
          <w:kern w:val="0"/>
          <w:sz w:val="28"/>
          <w:szCs w:val="28"/>
        </w:rPr>
        <w:t>■突出抓好领导干部这个关键</w:t>
      </w:r>
    </w:p>
    <w:p w:rsidR="00B42FF3" w:rsidRPr="00635DA4" w:rsidRDefault="00044E9A">
      <w:pPr>
        <w:widowControl/>
        <w:shd w:val="clear" w:color="auto" w:fill="FFFFFF"/>
        <w:rPr>
          <w:rFonts w:ascii="宋体" w:cs="宋体"/>
          <w:bCs/>
          <w:kern w:val="0"/>
          <w:sz w:val="24"/>
          <w:szCs w:val="24"/>
        </w:rPr>
      </w:pPr>
      <w:r w:rsidRPr="00635DA4">
        <w:rPr>
          <w:rFonts w:ascii="宋体" w:hAnsi="宋体" w:cs="宋体"/>
          <w:bCs/>
          <w:kern w:val="0"/>
          <w:sz w:val="24"/>
          <w:szCs w:val="24"/>
        </w:rPr>
        <w:t>——</w:t>
      </w:r>
      <w:r w:rsidRPr="00635DA4">
        <w:rPr>
          <w:rFonts w:ascii="宋体" w:hAnsi="宋体" w:cs="宋体" w:hint="eastAsia"/>
          <w:bCs/>
          <w:kern w:val="0"/>
          <w:sz w:val="24"/>
          <w:szCs w:val="24"/>
        </w:rPr>
        <w:t>五论学习贯彻党的十八届六中全会精神</w:t>
      </w:r>
    </w:p>
    <w:p w:rsidR="00B42FF3" w:rsidRDefault="00044E9A">
      <w:pPr>
        <w:spacing w:line="500" w:lineRule="exact"/>
        <w:jc w:val="left"/>
        <w:outlineLvl w:val="1"/>
        <w:rPr>
          <w:rFonts w:ascii="黑体" w:eastAsia="黑体" w:hAnsi="宋体" w:cs="宋体"/>
          <w:b/>
          <w:kern w:val="0"/>
          <w:sz w:val="28"/>
          <w:szCs w:val="28"/>
        </w:rPr>
      </w:pPr>
      <w:r>
        <w:rPr>
          <w:rFonts w:ascii="黑体" w:eastAsia="黑体" w:hAnsi="宋体" w:cs="宋体"/>
          <w:b/>
          <w:kern w:val="0"/>
          <w:sz w:val="28"/>
          <w:szCs w:val="28"/>
        </w:rPr>
        <w:t xml:space="preserve"> </w:t>
      </w:r>
    </w:p>
    <w:p w:rsidR="00B42FF3" w:rsidRDefault="00B42FF3">
      <w:pPr>
        <w:spacing w:line="500" w:lineRule="exact"/>
        <w:jc w:val="left"/>
        <w:outlineLvl w:val="1"/>
        <w:rPr>
          <w:rFonts w:ascii="黑体" w:eastAsia="黑体" w:hAnsi="宋体" w:cs="宋体"/>
          <w:b/>
          <w:kern w:val="0"/>
          <w:sz w:val="28"/>
          <w:szCs w:val="28"/>
        </w:rPr>
      </w:pPr>
    </w:p>
    <w:p w:rsidR="006C151B" w:rsidRDefault="006C151B">
      <w:pPr>
        <w:spacing w:line="500" w:lineRule="exact"/>
        <w:jc w:val="left"/>
        <w:outlineLvl w:val="1"/>
        <w:rPr>
          <w:rFonts w:ascii="黑体" w:eastAsia="黑体" w:hAnsi="宋体" w:cs="宋体"/>
          <w:b/>
          <w:kern w:val="0"/>
          <w:sz w:val="28"/>
          <w:szCs w:val="28"/>
        </w:rPr>
      </w:pPr>
    </w:p>
    <w:p w:rsidR="00B42FF3" w:rsidRDefault="00B42FF3">
      <w:pPr>
        <w:spacing w:line="500" w:lineRule="exact"/>
        <w:jc w:val="left"/>
        <w:outlineLvl w:val="1"/>
        <w:rPr>
          <w:rFonts w:ascii="黑体" w:eastAsia="黑体" w:hAnsi="宋体" w:cs="宋体"/>
          <w:b/>
          <w:kern w:val="0"/>
          <w:sz w:val="28"/>
          <w:szCs w:val="28"/>
        </w:rPr>
      </w:pPr>
    </w:p>
    <w:tbl>
      <w:tblPr>
        <w:tblpPr w:leftFromText="180" w:rightFromText="180" w:vertAnchor="text" w:tblpX="109" w:tblpY="151"/>
        <w:tblW w:w="62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6228"/>
      </w:tblGrid>
      <w:tr w:rsidR="00B42FF3">
        <w:tc>
          <w:tcPr>
            <w:tcW w:w="6228" w:type="dxa"/>
            <w:tcBorders>
              <w:left w:val="nil"/>
              <w:bottom w:val="nil"/>
              <w:right w:val="nil"/>
            </w:tcBorders>
          </w:tcPr>
          <w:p w:rsidR="00B42FF3" w:rsidRDefault="00044E9A">
            <w:pPr>
              <w:rPr>
                <w:rFonts w:ascii="黑体" w:eastAsia="黑体"/>
                <w:b/>
                <w:sz w:val="28"/>
                <w:szCs w:val="28"/>
              </w:rPr>
            </w:pPr>
            <w:r>
              <w:rPr>
                <w:rFonts w:ascii="黑体" w:eastAsia="黑体" w:hint="eastAsia"/>
                <w:b/>
                <w:sz w:val="28"/>
                <w:szCs w:val="28"/>
              </w:rPr>
              <w:t>编</w:t>
            </w:r>
            <w:r>
              <w:rPr>
                <w:rFonts w:ascii="黑体" w:eastAsia="黑体"/>
                <w:b/>
                <w:sz w:val="28"/>
                <w:szCs w:val="28"/>
              </w:rPr>
              <w:t xml:space="preserve">  </w:t>
            </w:r>
            <w:r>
              <w:rPr>
                <w:rFonts w:ascii="黑体" w:eastAsia="黑体" w:hint="eastAsia"/>
                <w:b/>
                <w:sz w:val="28"/>
                <w:szCs w:val="28"/>
              </w:rPr>
              <w:t>印：中共沈阳师范大学宣传（统战）部</w:t>
            </w:r>
          </w:p>
          <w:p w:rsidR="00B42FF3" w:rsidRDefault="00044E9A">
            <w:pPr>
              <w:rPr>
                <w:rFonts w:ascii="黑体" w:eastAsia="黑体"/>
                <w:b/>
                <w:sz w:val="28"/>
                <w:szCs w:val="28"/>
              </w:rPr>
            </w:pPr>
            <w:r>
              <w:rPr>
                <w:rFonts w:ascii="黑体" w:eastAsia="黑体" w:hint="eastAsia"/>
                <w:b/>
                <w:sz w:val="28"/>
                <w:szCs w:val="28"/>
              </w:rPr>
              <w:t>电</w:t>
            </w:r>
            <w:r>
              <w:rPr>
                <w:rFonts w:ascii="黑体" w:eastAsia="黑体"/>
                <w:b/>
                <w:sz w:val="28"/>
                <w:szCs w:val="28"/>
              </w:rPr>
              <w:t xml:space="preserve">  </w:t>
            </w:r>
            <w:r>
              <w:rPr>
                <w:rFonts w:ascii="黑体" w:eastAsia="黑体" w:hint="eastAsia"/>
                <w:b/>
                <w:sz w:val="28"/>
                <w:szCs w:val="28"/>
              </w:rPr>
              <w:t>话：（</w:t>
            </w:r>
            <w:r>
              <w:rPr>
                <w:rFonts w:ascii="黑体" w:eastAsia="黑体"/>
                <w:b/>
                <w:sz w:val="28"/>
                <w:szCs w:val="28"/>
              </w:rPr>
              <w:t>024</w:t>
            </w:r>
            <w:r>
              <w:rPr>
                <w:rFonts w:ascii="黑体" w:eastAsia="黑体" w:hint="eastAsia"/>
                <w:b/>
                <w:sz w:val="28"/>
                <w:szCs w:val="28"/>
              </w:rPr>
              <w:t>）</w:t>
            </w:r>
            <w:r>
              <w:rPr>
                <w:rFonts w:ascii="黑体" w:eastAsia="黑体"/>
                <w:b/>
                <w:sz w:val="28"/>
                <w:szCs w:val="28"/>
              </w:rPr>
              <w:t>86593020</w:t>
            </w:r>
          </w:p>
          <w:p w:rsidR="00B42FF3" w:rsidRDefault="00044E9A" w:rsidP="00635DA4">
            <w:pPr>
              <w:rPr>
                <w:b/>
                <w:sz w:val="28"/>
                <w:szCs w:val="28"/>
              </w:rPr>
            </w:pPr>
            <w:r>
              <w:rPr>
                <w:rFonts w:ascii="黑体" w:eastAsia="黑体" w:hint="eastAsia"/>
                <w:b/>
                <w:sz w:val="28"/>
                <w:szCs w:val="28"/>
              </w:rPr>
              <w:t>日</w:t>
            </w:r>
            <w:r>
              <w:rPr>
                <w:rFonts w:ascii="黑体" w:eastAsia="黑体"/>
                <w:b/>
                <w:sz w:val="28"/>
                <w:szCs w:val="28"/>
              </w:rPr>
              <w:t xml:space="preserve">  </w:t>
            </w:r>
            <w:r>
              <w:rPr>
                <w:rFonts w:ascii="黑体" w:eastAsia="黑体" w:hint="eastAsia"/>
                <w:b/>
                <w:sz w:val="28"/>
                <w:szCs w:val="28"/>
              </w:rPr>
              <w:t>期：</w:t>
            </w:r>
            <w:r>
              <w:rPr>
                <w:rFonts w:ascii="黑体" w:eastAsia="黑体"/>
                <w:b/>
                <w:sz w:val="28"/>
                <w:szCs w:val="28"/>
              </w:rPr>
              <w:t>2018</w:t>
            </w:r>
            <w:r>
              <w:rPr>
                <w:rFonts w:ascii="黑体" w:eastAsia="黑体" w:hint="eastAsia"/>
                <w:b/>
                <w:sz w:val="28"/>
                <w:szCs w:val="28"/>
              </w:rPr>
              <w:t>年</w:t>
            </w:r>
            <w:r>
              <w:rPr>
                <w:rFonts w:ascii="黑体" w:eastAsia="黑体"/>
                <w:b/>
                <w:sz w:val="28"/>
                <w:szCs w:val="28"/>
              </w:rPr>
              <w:t>05</w:t>
            </w:r>
            <w:r>
              <w:rPr>
                <w:rFonts w:ascii="黑体" w:eastAsia="黑体" w:hint="eastAsia"/>
                <w:b/>
                <w:sz w:val="28"/>
                <w:szCs w:val="28"/>
              </w:rPr>
              <w:t>月</w:t>
            </w:r>
            <w:r w:rsidR="00635DA4">
              <w:rPr>
                <w:rFonts w:ascii="黑体" w:eastAsia="黑体" w:hint="eastAsia"/>
                <w:b/>
                <w:sz w:val="28"/>
                <w:szCs w:val="28"/>
              </w:rPr>
              <w:t>08</w:t>
            </w:r>
            <w:r>
              <w:rPr>
                <w:rFonts w:ascii="黑体" w:eastAsia="黑体" w:hint="eastAsia"/>
                <w:b/>
                <w:sz w:val="28"/>
                <w:szCs w:val="28"/>
              </w:rPr>
              <w:t>日</w:t>
            </w:r>
          </w:p>
        </w:tc>
      </w:tr>
    </w:tbl>
    <w:p w:rsidR="00B42FF3" w:rsidRDefault="00B42FF3">
      <w:pPr>
        <w:spacing w:line="500" w:lineRule="exact"/>
        <w:jc w:val="center"/>
        <w:rPr>
          <w:rFonts w:ascii="黑体" w:eastAsia="黑体" w:hAnsi="黑体"/>
          <w:b/>
          <w:sz w:val="44"/>
          <w:szCs w:val="44"/>
        </w:rPr>
      </w:pPr>
    </w:p>
    <w:p w:rsidR="00B42FF3" w:rsidRDefault="00044E9A" w:rsidP="007F6076">
      <w:pPr>
        <w:widowControl/>
        <w:spacing w:line="500" w:lineRule="exact"/>
        <w:jc w:val="center"/>
        <w:outlineLvl w:val="0"/>
        <w:rPr>
          <w:rFonts w:ascii="黑体" w:eastAsia="黑体" w:hAnsi="黑体" w:cs="黑体"/>
          <w:b/>
          <w:bCs/>
          <w:kern w:val="0"/>
          <w:sz w:val="44"/>
          <w:szCs w:val="44"/>
        </w:rPr>
      </w:pPr>
      <w:r>
        <w:rPr>
          <w:rFonts w:ascii="黑体" w:eastAsia="黑体" w:hAnsi="黑体"/>
          <w:sz w:val="44"/>
          <w:szCs w:val="44"/>
        </w:rPr>
        <w:br w:type="page"/>
      </w:r>
      <w:r>
        <w:rPr>
          <w:rFonts w:ascii="黑体" w:eastAsia="黑体" w:hAnsi="黑体" w:cs="黑体" w:hint="eastAsia"/>
          <w:b/>
          <w:bCs/>
          <w:kern w:val="0"/>
          <w:sz w:val="44"/>
          <w:szCs w:val="44"/>
        </w:rPr>
        <w:lastRenderedPageBreak/>
        <w:t>关于新形势下党内政治生活的若干准则</w:t>
      </w:r>
      <w:r>
        <w:rPr>
          <w:rFonts w:ascii="黑体" w:eastAsia="黑体" w:hAnsi="黑体" w:cs="黑体"/>
          <w:b/>
          <w:bCs/>
          <w:kern w:val="0"/>
          <w:sz w:val="44"/>
          <w:szCs w:val="44"/>
        </w:rPr>
        <w:t xml:space="preserve"> </w:t>
      </w:r>
    </w:p>
    <w:p w:rsidR="007F6076" w:rsidRDefault="007F6076" w:rsidP="007F6076">
      <w:pPr>
        <w:widowControl/>
        <w:spacing w:line="500" w:lineRule="exact"/>
        <w:jc w:val="center"/>
        <w:outlineLvl w:val="0"/>
        <w:rPr>
          <w:rFonts w:ascii="黑体" w:eastAsia="黑体" w:hAnsi="黑体" w:cs="黑体"/>
          <w:b/>
          <w:bCs/>
          <w:kern w:val="0"/>
          <w:sz w:val="44"/>
          <w:szCs w:val="44"/>
        </w:rPr>
      </w:pPr>
    </w:p>
    <w:p w:rsidR="00B42FF3" w:rsidRDefault="00044E9A" w:rsidP="007F6076">
      <w:pPr>
        <w:widowControl/>
        <w:shd w:val="clear" w:color="auto" w:fill="FFFFFF"/>
        <w:spacing w:line="500" w:lineRule="exact"/>
        <w:ind w:firstLine="482"/>
        <w:jc w:val="center"/>
        <w:rPr>
          <w:rFonts w:ascii="华文楷体" w:eastAsia="华文楷体" w:hAnsi="华文楷体" w:cs="Arial"/>
          <w:bCs/>
          <w:kern w:val="0"/>
          <w:sz w:val="24"/>
          <w:szCs w:val="24"/>
        </w:rPr>
      </w:pPr>
      <w:r w:rsidRPr="007F6076">
        <w:rPr>
          <w:rFonts w:ascii="华文楷体" w:eastAsia="华文楷体" w:hAnsi="华文楷体" w:cs="Arial" w:hint="eastAsia"/>
          <w:bCs/>
          <w:kern w:val="0"/>
          <w:sz w:val="24"/>
          <w:szCs w:val="24"/>
        </w:rPr>
        <w:t>（</w:t>
      </w:r>
      <w:r w:rsidRPr="007F6076">
        <w:rPr>
          <w:rFonts w:ascii="华文楷体" w:eastAsia="华文楷体" w:hAnsi="华文楷体" w:cs="Arial"/>
          <w:bCs/>
          <w:kern w:val="0"/>
          <w:sz w:val="24"/>
          <w:szCs w:val="24"/>
        </w:rPr>
        <w:t>2016</w:t>
      </w:r>
      <w:r w:rsidRPr="007F6076">
        <w:rPr>
          <w:rFonts w:ascii="华文楷体" w:eastAsia="华文楷体" w:hAnsi="华文楷体" w:cs="Arial" w:hint="eastAsia"/>
          <w:bCs/>
          <w:kern w:val="0"/>
          <w:sz w:val="24"/>
          <w:szCs w:val="24"/>
        </w:rPr>
        <w:t>年</w:t>
      </w:r>
      <w:r w:rsidRPr="007F6076">
        <w:rPr>
          <w:rFonts w:ascii="华文楷体" w:eastAsia="华文楷体" w:hAnsi="华文楷体" w:cs="Arial"/>
          <w:bCs/>
          <w:kern w:val="0"/>
          <w:sz w:val="24"/>
          <w:szCs w:val="24"/>
        </w:rPr>
        <w:t>10</w:t>
      </w:r>
      <w:r w:rsidRPr="007F6076">
        <w:rPr>
          <w:rFonts w:ascii="华文楷体" w:eastAsia="华文楷体" w:hAnsi="华文楷体" w:cs="Arial" w:hint="eastAsia"/>
          <w:bCs/>
          <w:kern w:val="0"/>
          <w:sz w:val="24"/>
          <w:szCs w:val="24"/>
        </w:rPr>
        <w:t>月</w:t>
      </w:r>
      <w:r w:rsidRPr="007F6076">
        <w:rPr>
          <w:rFonts w:ascii="华文楷体" w:eastAsia="华文楷体" w:hAnsi="华文楷体" w:cs="Arial"/>
          <w:bCs/>
          <w:kern w:val="0"/>
          <w:sz w:val="24"/>
          <w:szCs w:val="24"/>
        </w:rPr>
        <w:t>27</w:t>
      </w:r>
      <w:r w:rsidRPr="007F6076">
        <w:rPr>
          <w:rFonts w:ascii="华文楷体" w:eastAsia="华文楷体" w:hAnsi="华文楷体" w:cs="Arial" w:hint="eastAsia"/>
          <w:bCs/>
          <w:kern w:val="0"/>
          <w:sz w:val="24"/>
          <w:szCs w:val="24"/>
        </w:rPr>
        <w:t>日中国共产党第十八届中央委员会第六次全体会议通过）</w:t>
      </w:r>
    </w:p>
    <w:p w:rsidR="007F6076" w:rsidRPr="007F6076" w:rsidRDefault="007F6076" w:rsidP="007F6076">
      <w:pPr>
        <w:widowControl/>
        <w:shd w:val="clear" w:color="auto" w:fill="FFFFFF"/>
        <w:spacing w:line="500" w:lineRule="exact"/>
        <w:ind w:firstLine="482"/>
        <w:jc w:val="center"/>
        <w:rPr>
          <w:rFonts w:ascii="华文楷体" w:eastAsia="华文楷体" w:hAnsi="华文楷体" w:cs="Arial"/>
          <w:bCs/>
          <w:kern w:val="0"/>
          <w:sz w:val="24"/>
          <w:szCs w:val="24"/>
        </w:rPr>
      </w:pP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办好中国的事情，关键在党，关键在党要管党、从严治党。党要管党必须从党内政治生活管起，从严治党必须从党内政治生活严起。</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w:t>
      </w:r>
      <w:hyperlink r:id="rId7" w:tgtFrame="_blank" w:history="1">
        <w:r>
          <w:rPr>
            <w:rStyle w:val="a8"/>
            <w:rFonts w:ascii="仿宋" w:eastAsia="仿宋" w:hAnsi="仿宋" w:cs="Arial" w:hint="eastAsia"/>
            <w:color w:val="auto"/>
            <w:sz w:val="28"/>
            <w:szCs w:val="28"/>
            <w:u w:val="none"/>
          </w:rPr>
          <w:t>历史</w:t>
        </w:r>
      </w:hyperlink>
      <w:r>
        <w:rPr>
          <w:rFonts w:ascii="仿宋" w:eastAsia="仿宋" w:hAnsi="仿宋" w:cs="Arial" w:hint="eastAsia"/>
          <w:sz w:val="28"/>
          <w:szCs w:val="28"/>
        </w:rPr>
        <w:t>时期中心任务发挥了重要作用。</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一九八○年，党的十一届五中全会深刻总结历史经验特别是“</w:t>
      </w:r>
      <w:hyperlink r:id="rId8" w:tgtFrame="_blank" w:history="1">
        <w:r>
          <w:rPr>
            <w:rStyle w:val="a8"/>
            <w:rFonts w:ascii="仿宋" w:eastAsia="仿宋" w:hAnsi="仿宋" w:cs="Arial" w:hint="eastAsia"/>
            <w:color w:val="auto"/>
            <w:sz w:val="28"/>
            <w:szCs w:val="28"/>
            <w:u w:val="none"/>
          </w:rPr>
          <w:t>文化</w:t>
        </w:r>
      </w:hyperlink>
      <w:r>
        <w:rPr>
          <w:rFonts w:ascii="仿宋" w:eastAsia="仿宋" w:hAnsi="仿宋" w:cs="Arial" w:hint="eastAsia"/>
          <w:sz w:val="28"/>
          <w:szCs w:val="28"/>
        </w:rPr>
        <w:t>大革命”的教训，制定了《关于党内政治生活的若干准则》，为拨乱反正、恢复和健全党内政治生活、推进党的建设发挥了重要作用，其主要原则和规定今天依然适用，要继续坚持。</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新形势下，党内政治生活状况总体是好的。同时，一个时期以来，党内政治生活中也出现了一些突出问题，主要是：在一些党员、干部包括高级干部中，理想信念不坚定、对党不忠诚、纪律松弛、脱离群众、独断专</w:t>
      </w:r>
      <w:bookmarkStart w:id="0" w:name="_GoBack"/>
      <w:bookmarkEnd w:id="0"/>
      <w:r>
        <w:rPr>
          <w:rFonts w:ascii="仿宋" w:eastAsia="仿宋" w:hAnsi="仿宋" w:cs="Arial" w:hint="eastAsia"/>
          <w:sz w:val="28"/>
          <w:szCs w:val="28"/>
        </w:rPr>
        <w:t>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w:t>
      </w:r>
      <w:r>
        <w:rPr>
          <w:rFonts w:ascii="仿宋" w:eastAsia="仿宋" w:hAnsi="仿宋" w:cs="Arial" w:hint="eastAsia"/>
          <w:sz w:val="28"/>
          <w:szCs w:val="28"/>
        </w:rPr>
        <w:lastRenderedPageBreak/>
        <w:t>加强党的建设，加强和规范党内政治生活，全面提高党的建设科学化水平。</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历史经验表明，我们党作为</w:t>
      </w:r>
      <w:hyperlink r:id="rId9" w:tgtFrame="_blank" w:history="1">
        <w:r>
          <w:rPr>
            <w:rStyle w:val="a8"/>
            <w:rFonts w:ascii="仿宋" w:eastAsia="仿宋" w:hAnsi="仿宋" w:cs="Arial" w:hint="eastAsia"/>
            <w:color w:val="auto"/>
            <w:sz w:val="28"/>
            <w:szCs w:val="28"/>
            <w:u w:val="none"/>
          </w:rPr>
          <w:t>马克思主义</w:t>
        </w:r>
      </w:hyperlink>
      <w:r>
        <w:rPr>
          <w:rFonts w:ascii="仿宋" w:eastAsia="仿宋" w:hAnsi="仿宋" w:cs="Arial" w:hint="eastAsia"/>
          <w:sz w:val="28"/>
          <w:szCs w:val="28"/>
        </w:rPr>
        <w:t>政党，必须旗帜鲜明讲政治，严肃认真开展党内政治生活。为更好进行具有许多新的历史特点的伟大斗争、推进党的建设新的伟大工程、推进中国特色</w:t>
      </w:r>
      <w:hyperlink r:id="rId10" w:tgtFrame="_blank" w:history="1">
        <w:r>
          <w:rPr>
            <w:rStyle w:val="a8"/>
            <w:rFonts w:ascii="仿宋" w:eastAsia="仿宋" w:hAnsi="仿宋" w:cs="Arial" w:hint="eastAsia"/>
            <w:color w:val="auto"/>
            <w:sz w:val="28"/>
            <w:szCs w:val="28"/>
            <w:u w:val="none"/>
          </w:rPr>
          <w:t>社会主义</w:t>
        </w:r>
      </w:hyperlink>
      <w:r>
        <w:rPr>
          <w:rFonts w:ascii="仿宋" w:eastAsia="仿宋" w:hAnsi="仿宋" w:cs="Arial" w:hint="eastAsia"/>
          <w:sz w:val="28"/>
          <w:szCs w:val="28"/>
        </w:rPr>
        <w:t>伟大事业，经受“四大考验”、克服“四种危险”，有必要制定一部新形势下党内政治生活的准则。</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B42FF3" w:rsidRPr="007F6076" w:rsidRDefault="00044E9A" w:rsidP="007F6076">
      <w:pPr>
        <w:pStyle w:val="a5"/>
        <w:shd w:val="clear" w:color="auto" w:fill="FFFFFF"/>
        <w:spacing w:before="0" w:beforeAutospacing="0" w:after="0" w:afterAutospacing="0" w:line="460" w:lineRule="exact"/>
        <w:ind w:firstLineChars="200" w:firstLine="560"/>
        <w:jc w:val="both"/>
        <w:rPr>
          <w:rStyle w:val="a6"/>
          <w:rFonts w:ascii="仿宋" w:eastAsia="仿宋" w:hAnsi="仿宋" w:cs="Arial"/>
          <w:b w:val="0"/>
          <w:bCs w:val="0"/>
          <w:sz w:val="28"/>
          <w:szCs w:val="28"/>
        </w:rPr>
      </w:pPr>
      <w:r>
        <w:rPr>
          <w:rFonts w:ascii="仿宋" w:eastAsia="仿宋" w:hAnsi="仿宋" w:cs="Arial" w:hint="eastAsia"/>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B42FF3" w:rsidRDefault="00044E9A" w:rsidP="00FC40E2">
      <w:pPr>
        <w:pStyle w:val="a5"/>
        <w:shd w:val="clear" w:color="auto" w:fill="FFFFFF"/>
        <w:spacing w:beforeLines="50" w:beforeAutospacing="0" w:afterLines="50" w:afterAutospacing="0"/>
        <w:ind w:firstLineChars="200" w:firstLine="643"/>
        <w:jc w:val="both"/>
        <w:rPr>
          <w:rFonts w:ascii="黑体" w:eastAsia="黑体" w:hAnsi="黑体" w:cs="Arial"/>
          <w:sz w:val="32"/>
          <w:szCs w:val="32"/>
        </w:rPr>
      </w:pPr>
      <w:r>
        <w:rPr>
          <w:rStyle w:val="a6"/>
          <w:rFonts w:ascii="黑体" w:eastAsia="黑体" w:hAnsi="黑体" w:cs="Arial" w:hint="eastAsia"/>
          <w:sz w:val="32"/>
          <w:szCs w:val="32"/>
        </w:rPr>
        <w:t>一、坚定理想信念</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共产主义远大理想和中国特色社会主义共同理想，是中国共产党人的精神支柱和政治灵魂，也是保持党的团结统一的思想基础。必须</w:t>
      </w:r>
      <w:r>
        <w:rPr>
          <w:rFonts w:ascii="仿宋" w:eastAsia="仿宋" w:hAnsi="仿宋" w:cs="Arial" w:hint="eastAsia"/>
          <w:sz w:val="28"/>
          <w:szCs w:val="28"/>
        </w:rPr>
        <w:lastRenderedPageBreak/>
        <w:t>高度重视思想政治建设，把坚定理想信念作为开展党内政治生活的首要任务。</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w:t>
      </w:r>
      <w:r>
        <w:rPr>
          <w:rFonts w:ascii="仿宋" w:eastAsia="仿宋" w:hAnsi="仿宋" w:cs="Arial"/>
          <w:sz w:val="28"/>
          <w:szCs w:val="28"/>
        </w:rPr>
        <w:t>;</w:t>
      </w:r>
      <w:r>
        <w:rPr>
          <w:rFonts w:ascii="仿宋" w:eastAsia="仿宋" w:hAnsi="仿宋" w:cs="Arial" w:hint="eastAsia"/>
          <w:sz w:val="28"/>
          <w:szCs w:val="28"/>
        </w:rPr>
        <w:t>必须坚定对中国特色社会主义的道路自信、理论自信、制度自信、文化自信。领导干部特别是高级干部要以实际行动让党员和群众感受到理想信念的强大力量。</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w:t>
      </w:r>
      <w:hyperlink r:id="rId11" w:tgtFrame="_blank" w:history="1">
        <w:r>
          <w:rPr>
            <w:rStyle w:val="a8"/>
            <w:rFonts w:ascii="仿宋" w:eastAsia="仿宋" w:hAnsi="仿宋" w:cs="Arial" w:hint="eastAsia"/>
            <w:color w:val="auto"/>
            <w:sz w:val="28"/>
            <w:szCs w:val="28"/>
            <w:u w:val="none"/>
          </w:rPr>
          <w:t>创新思维</w:t>
        </w:r>
      </w:hyperlink>
      <w:r>
        <w:rPr>
          <w:rFonts w:ascii="仿宋" w:eastAsia="仿宋" w:hAnsi="仿宋" w:cs="Arial" w:hint="eastAsia"/>
          <w:sz w:val="28"/>
          <w:szCs w:val="28"/>
        </w:rPr>
        <w:t>、辩证思维、法治思维、底线</w:t>
      </w:r>
      <w:hyperlink r:id="rId12" w:tgtFrame="_blank" w:history="1">
        <w:r>
          <w:rPr>
            <w:rStyle w:val="a8"/>
            <w:rFonts w:ascii="仿宋" w:eastAsia="仿宋" w:hAnsi="仿宋" w:cs="Arial" w:hint="eastAsia"/>
            <w:color w:val="auto"/>
            <w:sz w:val="28"/>
            <w:szCs w:val="28"/>
            <w:u w:val="none"/>
          </w:rPr>
          <w:t>思维能力</w:t>
        </w:r>
      </w:hyperlink>
      <w:r>
        <w:rPr>
          <w:rFonts w:ascii="仿宋" w:eastAsia="仿宋" w:hAnsi="仿宋" w:cs="Arial" w:hint="eastAsia"/>
          <w:sz w:val="28"/>
          <w:szCs w:val="28"/>
        </w:rPr>
        <w:t>，提高领导能力专业化水平。</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w:t>
      </w:r>
      <w:hyperlink r:id="rId13" w:tgtFrame="_blank" w:history="1">
        <w:r>
          <w:rPr>
            <w:rStyle w:val="a8"/>
            <w:rFonts w:ascii="仿宋" w:eastAsia="仿宋" w:hAnsi="仿宋" w:cs="Arial" w:hint="eastAsia"/>
            <w:color w:val="auto"/>
            <w:sz w:val="28"/>
            <w:szCs w:val="28"/>
            <w:u w:val="none"/>
          </w:rPr>
          <w:t>考核</w:t>
        </w:r>
      </w:hyperlink>
      <w:r>
        <w:rPr>
          <w:rFonts w:ascii="仿宋" w:eastAsia="仿宋" w:hAnsi="仿宋" w:cs="Arial" w:hint="eastAsia"/>
          <w:sz w:val="28"/>
          <w:szCs w:val="28"/>
        </w:rPr>
        <w:t>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二、坚持党的基本路线</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全党必须毫不动摇坚持以经济建设为中心，聚精会神抓好发展这个党执政兴国的第一要务，坚持以人民为中心的发展思想，统筹推进“五位一体”总体布局和协调推进“</w:t>
      </w:r>
      <w:hyperlink r:id="rId14" w:tgtFrame="_blank" w:history="1">
        <w:r>
          <w:rPr>
            <w:rStyle w:val="a8"/>
            <w:rFonts w:ascii="仿宋" w:eastAsia="仿宋" w:hAnsi="仿宋" w:cs="Arial" w:hint="eastAsia"/>
            <w:color w:val="auto"/>
            <w:sz w:val="28"/>
            <w:szCs w:val="28"/>
            <w:u w:val="none"/>
          </w:rPr>
          <w:t>四个全面</w:t>
        </w:r>
      </w:hyperlink>
      <w:r>
        <w:rPr>
          <w:rFonts w:ascii="仿宋" w:eastAsia="仿宋" w:hAnsi="仿宋" w:cs="Arial" w:hint="eastAsia"/>
          <w:sz w:val="28"/>
          <w:szCs w:val="28"/>
        </w:rPr>
        <w:t>”战略布局，坚持创新、协调、绿色、开放、共享的发展理念，努力提高发展质量和效益，不断提高人民生活水平，为实现“两个一百年”奋斗目标、实现中华民族伟大复兴的</w:t>
      </w:r>
      <w:hyperlink r:id="rId15" w:tgtFrame="_blank" w:history="1">
        <w:r>
          <w:rPr>
            <w:rStyle w:val="a8"/>
            <w:rFonts w:ascii="仿宋" w:eastAsia="仿宋" w:hAnsi="仿宋" w:cs="Arial" w:hint="eastAsia"/>
            <w:color w:val="auto"/>
            <w:sz w:val="28"/>
            <w:szCs w:val="28"/>
            <w:u w:val="none"/>
          </w:rPr>
          <w:t>中国梦</w:t>
        </w:r>
      </w:hyperlink>
      <w:r>
        <w:rPr>
          <w:rFonts w:ascii="仿宋" w:eastAsia="仿宋" w:hAnsi="仿宋" w:cs="Arial" w:hint="eastAsia"/>
          <w:sz w:val="28"/>
          <w:szCs w:val="28"/>
        </w:rPr>
        <w:t>打下坚实物质基础。</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w:t>
      </w:r>
      <w:r>
        <w:rPr>
          <w:rFonts w:ascii="仿宋" w:eastAsia="仿宋" w:hAnsi="仿宋" w:cs="Arial" w:hint="eastAsia"/>
          <w:sz w:val="28"/>
          <w:szCs w:val="28"/>
        </w:rPr>
        <w:lastRenderedPageBreak/>
        <w:t>社会主义制度自我完善和发展，推进国家治理体系和治理能力现代化，既不走封闭僵化的老路、也不走改旗易帜的邪路。</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三、坚决维护党中央权威</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全党必须自觉服从党中央领导。全国人大、国务院、全国政协，中央纪律检查委员会，最高人</w:t>
      </w:r>
      <w:hyperlink r:id="rId16" w:tgtFrame="_blank" w:history="1">
        <w:r>
          <w:rPr>
            <w:rStyle w:val="a8"/>
            <w:rFonts w:ascii="仿宋" w:eastAsia="仿宋" w:hAnsi="仿宋" w:cs="Arial" w:hint="eastAsia"/>
            <w:color w:val="auto"/>
            <w:sz w:val="28"/>
            <w:szCs w:val="28"/>
            <w:u w:val="none"/>
          </w:rPr>
          <w:t>民法</w:t>
        </w:r>
      </w:hyperlink>
      <w:r>
        <w:rPr>
          <w:rFonts w:ascii="仿宋" w:eastAsia="仿宋" w:hAnsi="仿宋" w:cs="Arial" w:hint="eastAsia"/>
          <w:sz w:val="28"/>
          <w:szCs w:val="28"/>
        </w:rPr>
        <w:t>院、最高人民检察院，中央和国家机关各部门，人民军队，各人民团体，各地方，各企事业单位、社会组织，其党组织都要不折不扣执行党中央决策部署。</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省、自治区、直辖市党委在党中央领导下开展工作，同级各个组织中的党组织和领导干部要自觉接受同级党委领导、向同级党委负责，重大事项和重要情况及时向同级党委请示报告。</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全党必须自觉防止和反对个人主义、分散主义、自由主义、本位主义。对党中央决策部署，任何党组织和任何党员都不准合意的执行、不合意的不执行，不准先斩后奏，更不准口是心非、阳奉阴违。属于</w:t>
      </w:r>
      <w:r>
        <w:rPr>
          <w:rFonts w:ascii="仿宋" w:eastAsia="仿宋" w:hAnsi="仿宋" w:cs="Arial" w:hint="eastAsia"/>
          <w:sz w:val="28"/>
          <w:szCs w:val="28"/>
        </w:rPr>
        <w:lastRenderedPageBreak/>
        <w:t>部门和地方职权范围内的工作部署，要以贯彻党中央决策部署为前提，发挥积极性、主动性、创造性，但决不允许自行其是、各自为政，决不允许有令不行、有禁不止，决不允许搞上有政策、下有对策。</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四、严明党的政治纪律</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纪律严明是全党统一意志、统一行动、步调一致前进的重要保障，是党内政治生活的重要内容。必须严明党的纪律，把纪律挺在前面，用铁的纪律从严治党。</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w:t>
      </w:r>
      <w:r>
        <w:rPr>
          <w:rFonts w:ascii="仿宋" w:eastAsia="仿宋" w:hAnsi="仿宋" w:cs="Arial" w:hint="eastAsia"/>
          <w:sz w:val="28"/>
          <w:szCs w:val="28"/>
        </w:rPr>
        <w:lastRenderedPageBreak/>
        <w:t>损失的，凡因弄虚作假、隐瞒实情骗取荣誉、地位、奖励或其他利益的，凡因纵容、唆使、暗示或强迫下级弄虚作假、隐瞒实情的，都要依纪依规严肃问责追责。对坚持原则、敢于说真话的同志，要给予支持、保护、鼓励。</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五、保持党同人民群众的血肉联系</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全党必须坚决反对形式主义、官僚主义、享乐主义和奢靡之风，领导干部特别是高级干部要以身作则。反对形式主义，重在解决作风</w:t>
      </w:r>
      <w:r>
        <w:rPr>
          <w:rFonts w:ascii="仿宋" w:eastAsia="仿宋" w:hAnsi="仿宋" w:cs="Arial" w:hint="eastAsia"/>
          <w:sz w:val="28"/>
          <w:szCs w:val="28"/>
        </w:rPr>
        <w:lastRenderedPageBreak/>
        <w:t>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六、坚持民主集中制原则</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民主集中制是党的根本组织原则，是党内政治生活正常开展的重要制度保障。坚持集体领导制度，实行集体领导和个人分工负责相结</w:t>
      </w:r>
      <w:r>
        <w:rPr>
          <w:rFonts w:ascii="仿宋" w:eastAsia="仿宋" w:hAnsi="仿宋" w:cs="Arial" w:hint="eastAsia"/>
          <w:sz w:val="28"/>
          <w:szCs w:val="28"/>
        </w:rPr>
        <w:lastRenderedPageBreak/>
        <w:t>合，是民主集中制的重要组成部分，必须始终坚持，任何组织和个人在任何情况下都不允许以任何理由违反这项制度。</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领导班子成员分工按规定向上级党委报备，无正当理由、未向上级党委报备不得调整。领导干部要自觉服从组织分工安排，任何人都</w:t>
      </w:r>
      <w:r>
        <w:rPr>
          <w:rFonts w:ascii="仿宋" w:eastAsia="仿宋" w:hAnsi="仿宋" w:cs="Arial" w:hint="eastAsia"/>
          <w:sz w:val="28"/>
          <w:szCs w:val="28"/>
        </w:rPr>
        <w:lastRenderedPageBreak/>
        <w:t>不能向组织讨价还价、不服从组织安排。领导干部不准把分管工作、分管领域和地方当作“私人领地”，不准搞独断专行。</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在党的工作和活动中，该以组织名义出面不能以个人名义出面，该由集体研究不能个人擅自表态，不允许用个人主张代替党组织的主张、用个人决定代替党组织的决定。</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七、发扬党内民主和保障党员权利</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党内民主是党的生命，是党内政治生活积极</w:t>
      </w:r>
      <w:hyperlink r:id="rId17" w:tgtFrame="_blank" w:history="1">
        <w:r>
          <w:rPr>
            <w:rStyle w:val="a8"/>
            <w:rFonts w:ascii="仿宋" w:eastAsia="仿宋" w:hAnsi="仿宋" w:cs="Arial" w:hint="eastAsia"/>
            <w:color w:val="auto"/>
            <w:sz w:val="28"/>
            <w:szCs w:val="28"/>
            <w:u w:val="none"/>
          </w:rPr>
          <w:t>健康</w:t>
        </w:r>
      </w:hyperlink>
      <w:r>
        <w:rPr>
          <w:rFonts w:ascii="仿宋" w:eastAsia="仿宋" w:hAnsi="仿宋" w:cs="Arial" w:hint="eastAsia"/>
          <w:sz w:val="28"/>
          <w:szCs w:val="28"/>
        </w:rPr>
        <w:t>的重要基础。要坚持和完善党内民主各项制度，提高党内民主质量，党内决策、执行、监督等工作必须执行党章党规确定的民主原则和程序，任何党组织和个人都不得压制党内民主、破坏党内民主。</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中央委员会、中央政治局、中央政治局常务委员会和党的各级委员会作出重大决策部署，必须深入开展调查研究，广泛听取各方面意见和建议，凝聚智慧和力量，做到科学决策、民主决策、依法决策。</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八、坚持正确选人用人导向</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坚持正确选人用人导向，是严肃党内政治生活的组织保证。必须严格标准、健全制度、完善政策、规范程序，使选出来的干部组织放心、群众满意、干部服气。</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任何人都不准把党的干部当作私有财产，党内不准搞人身依附关系。领导干部特别是高级干部不能搞家长制，要求别人唯命是从，特别是不能要求下级办违反党纪国法的事情</w:t>
      </w:r>
      <w:r>
        <w:rPr>
          <w:rFonts w:ascii="仿宋" w:eastAsia="仿宋" w:hAnsi="仿宋" w:cs="Arial"/>
          <w:sz w:val="28"/>
          <w:szCs w:val="28"/>
        </w:rPr>
        <w:t>;</w:t>
      </w:r>
      <w:r>
        <w:rPr>
          <w:rFonts w:ascii="仿宋" w:eastAsia="仿宋" w:hAnsi="仿宋" w:cs="Arial" w:hint="eastAsia"/>
          <w:sz w:val="28"/>
          <w:szCs w:val="28"/>
        </w:rPr>
        <w:t>下级应该抵制上级领导干部的这种要求并向更上级党组织直至党中央报告，不应该对上级领导干部无原则服从。规范和纯洁党内同志交往，领导干部对党员不能颐指气使，党员对领导干部不能阿谀奉承。</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干部是党的宝贵财富，必须既严格教育、严格管理、严格监督，又在政治上、思想上、工作上、生活上真诚关爱，鼓励干部干事</w:t>
      </w:r>
      <w:hyperlink r:id="rId18" w:tgtFrame="_blank" w:history="1">
        <w:r>
          <w:rPr>
            <w:rStyle w:val="a8"/>
            <w:rFonts w:ascii="仿宋" w:eastAsia="仿宋" w:hAnsi="仿宋" w:cs="Arial" w:hint="eastAsia"/>
            <w:color w:val="auto"/>
            <w:sz w:val="28"/>
            <w:szCs w:val="28"/>
            <w:u w:val="none"/>
          </w:rPr>
          <w:t>创业</w:t>
        </w:r>
      </w:hyperlink>
      <w:r>
        <w:rPr>
          <w:rFonts w:ascii="仿宋" w:eastAsia="仿宋" w:hAnsi="仿宋" w:cs="Arial" w:hint="eastAsia"/>
          <w:sz w:val="28"/>
          <w:szCs w:val="28"/>
        </w:rPr>
        <w:t>、大胆作为。</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w:t>
      </w:r>
      <w:r>
        <w:rPr>
          <w:rFonts w:ascii="仿宋" w:eastAsia="仿宋" w:hAnsi="仿宋" w:cs="Arial" w:hint="eastAsia"/>
          <w:sz w:val="28"/>
          <w:szCs w:val="28"/>
        </w:rPr>
        <w:lastRenderedPageBreak/>
        <w:t>织处理或党纪处分</w:t>
      </w:r>
      <w:r>
        <w:rPr>
          <w:rFonts w:ascii="仿宋" w:eastAsia="仿宋" w:hAnsi="仿宋" w:cs="Arial"/>
          <w:sz w:val="28"/>
          <w:szCs w:val="28"/>
        </w:rPr>
        <w:t>;</w:t>
      </w:r>
      <w:r>
        <w:rPr>
          <w:rFonts w:ascii="仿宋" w:eastAsia="仿宋" w:hAnsi="仿宋" w:cs="Arial" w:hint="eastAsia"/>
          <w:sz w:val="28"/>
          <w:szCs w:val="28"/>
        </w:rPr>
        <w:t>对失职渎职的要严肃问责，造成严重后果的要严肃追责，依纪依法处理。</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九、严格党的组织生活制度</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党的组织生活是党内政治生活的重要内容和载体，是党组织对党员进行教育管理监督的重要形式。必须坚持党的组织生活各项制度，创新方式方法，增强党的组织生活活力。</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w:t>
      </w:r>
      <w:hyperlink r:id="rId19" w:tgtFrame="_blank" w:history="1">
        <w:r>
          <w:rPr>
            <w:rStyle w:val="a8"/>
            <w:rFonts w:ascii="仿宋" w:eastAsia="仿宋" w:hAnsi="仿宋" w:cs="Arial" w:hint="eastAsia"/>
            <w:color w:val="auto"/>
            <w:sz w:val="28"/>
            <w:szCs w:val="28"/>
            <w:u w:val="none"/>
          </w:rPr>
          <w:t>民主生活会</w:t>
        </w:r>
      </w:hyperlink>
      <w:r>
        <w:rPr>
          <w:rFonts w:ascii="仿宋" w:eastAsia="仿宋" w:hAnsi="仿宋" w:cs="Arial" w:hint="eastAsia"/>
          <w:sz w:val="28"/>
          <w:szCs w:val="28"/>
        </w:rPr>
        <w:t>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坚持谈心谈话制度。党组织领导班子成员之间、班子成员和党员之间、党员和党员之间要开展经常性的谈心谈话，坦诚相见，交流思想，交换意见。领导干部要带头谈，也要接受党员、干部约谈。</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坚持对党员进行民主评议。督促党员对照党章规定的党员标准、对照入党誓词、联系个人实际进行</w:t>
      </w:r>
      <w:hyperlink r:id="rId20" w:tgtFrame="_blank" w:history="1">
        <w:r>
          <w:rPr>
            <w:rStyle w:val="a8"/>
            <w:rFonts w:ascii="仿宋" w:eastAsia="仿宋" w:hAnsi="仿宋" w:cs="Arial" w:hint="eastAsia"/>
            <w:color w:val="auto"/>
            <w:sz w:val="28"/>
            <w:szCs w:val="28"/>
            <w:u w:val="none"/>
          </w:rPr>
          <w:t>党性分析</w:t>
        </w:r>
      </w:hyperlink>
      <w:r>
        <w:rPr>
          <w:rFonts w:ascii="仿宋" w:eastAsia="仿宋" w:hAnsi="仿宋" w:cs="Arial" w:hint="eastAsia"/>
          <w:sz w:val="28"/>
          <w:szCs w:val="28"/>
        </w:rPr>
        <w:t>，强化党员意识、增强党</w:t>
      </w:r>
      <w:r>
        <w:rPr>
          <w:rFonts w:ascii="仿宋" w:eastAsia="仿宋" w:hAnsi="仿宋" w:cs="Arial" w:hint="eastAsia"/>
          <w:sz w:val="28"/>
          <w:szCs w:val="28"/>
        </w:rPr>
        <w:lastRenderedPageBreak/>
        <w:t>的观念、提高党性修养。对党性不强的党员，及时进行批评教育，限期改正</w:t>
      </w:r>
      <w:r>
        <w:rPr>
          <w:rFonts w:ascii="仿宋" w:eastAsia="仿宋" w:hAnsi="仿宋" w:cs="Arial"/>
          <w:sz w:val="28"/>
          <w:szCs w:val="28"/>
        </w:rPr>
        <w:t>;</w:t>
      </w:r>
      <w:r>
        <w:rPr>
          <w:rFonts w:ascii="仿宋" w:eastAsia="仿宋" w:hAnsi="仿宋" w:cs="Arial" w:hint="eastAsia"/>
          <w:sz w:val="28"/>
          <w:szCs w:val="28"/>
        </w:rPr>
        <w:t>经教育仍无转变的，应劝其退党或除名。</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B42FF3" w:rsidRDefault="00044E9A" w:rsidP="00FC40E2">
      <w:pPr>
        <w:pStyle w:val="a5"/>
        <w:shd w:val="clear" w:color="auto" w:fill="FFFFFF"/>
        <w:spacing w:beforeLines="50" w:beforeAutospacing="0" w:afterLines="50" w:afterAutospacing="0" w:line="470" w:lineRule="exact"/>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十、开展批评和自我批评</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批评和自我批评是我们党强身治病、保持肌体健康的锐利武器，也是加强和规范党内政治生活的重要手段。必须坚持不懈把批评和自我批评这个武器用好。</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批评和自我批评必须坚持实事求是，讲党性不讲私情、讲真理不讲面子，坚持“团结</w:t>
      </w:r>
      <w:r>
        <w:rPr>
          <w:rFonts w:ascii="仿宋" w:eastAsia="仿宋" w:hAnsi="仿宋" w:cs="Arial"/>
          <w:sz w:val="28"/>
          <w:szCs w:val="28"/>
        </w:rPr>
        <w:t>——</w:t>
      </w:r>
      <w:r>
        <w:rPr>
          <w:rFonts w:ascii="仿宋" w:eastAsia="仿宋" w:hAnsi="仿宋" w:cs="Arial" w:hint="eastAsia"/>
          <w:sz w:val="28"/>
          <w:szCs w:val="28"/>
        </w:rPr>
        <w:t>批评</w:t>
      </w:r>
      <w:r>
        <w:rPr>
          <w:rFonts w:ascii="仿宋" w:eastAsia="仿宋" w:hAnsi="仿宋" w:cs="Arial"/>
          <w:sz w:val="28"/>
          <w:szCs w:val="28"/>
        </w:rPr>
        <w:t>——</w:t>
      </w:r>
      <w:r>
        <w:rPr>
          <w:rFonts w:ascii="仿宋" w:eastAsia="仿宋" w:hAnsi="仿宋" w:cs="Arial" w:hint="eastAsia"/>
          <w:sz w:val="28"/>
          <w:szCs w:val="28"/>
        </w:rPr>
        <w:t>团结”，按照“照镜子、正衣冠、洗洗澡、治治病”的要求，严肃认真提意见，满腔热情帮同志，决不能把自我批评变成自我表扬、把相互批评变成相互吹捧。</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党员、干部必须严于自我解剖，对发现的问题要深入剖析原因，认真整改。对待批评要有则改之、无则加勉，不能搞无原则的纷争。</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批评必须出于公心，不主观武断，不发泄私愤。坚决反对事不关己、高高挂起，明知不对、少说为佳的庸俗哲学和好人主义，坚决克服文过饰非、知错不改等错误倾向。</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党的领导机关和领导干部对各种不同意见都必须听取，鼓励下级反映真实情况。党内工作会议的报告、讲话以及各类</w:t>
      </w:r>
      <w:hyperlink r:id="rId21" w:tgtFrame="_blank" w:history="1">
        <w:r>
          <w:rPr>
            <w:rStyle w:val="a8"/>
            <w:rFonts w:ascii="仿宋" w:eastAsia="仿宋" w:hAnsi="仿宋" w:cs="Arial" w:hint="eastAsia"/>
            <w:color w:val="auto"/>
            <w:sz w:val="28"/>
            <w:szCs w:val="28"/>
            <w:u w:val="none"/>
          </w:rPr>
          <w:t>工作总结</w:t>
        </w:r>
      </w:hyperlink>
      <w:r>
        <w:rPr>
          <w:rFonts w:ascii="仿宋" w:eastAsia="仿宋" w:hAnsi="仿宋" w:cs="Arial" w:hint="eastAsia"/>
          <w:sz w:val="28"/>
          <w:szCs w:val="28"/>
        </w:rPr>
        <w:t>，上级机关和领导干部检查指导工作，既要讲成绩和经验，又要讲问题和不足</w:t>
      </w:r>
      <w:r>
        <w:rPr>
          <w:rFonts w:ascii="仿宋" w:eastAsia="仿宋" w:hAnsi="仿宋" w:cs="Arial"/>
          <w:sz w:val="28"/>
          <w:szCs w:val="28"/>
        </w:rPr>
        <w:t>;</w:t>
      </w:r>
      <w:r>
        <w:rPr>
          <w:rFonts w:ascii="仿宋" w:eastAsia="仿宋" w:hAnsi="仿宋" w:cs="Arial" w:hint="eastAsia"/>
          <w:sz w:val="28"/>
          <w:szCs w:val="28"/>
        </w:rPr>
        <w:t>既要注重解决问题，又要从问题中反思自身工作和领导责任。</w:t>
      </w:r>
    </w:p>
    <w:p w:rsidR="00B42FF3" w:rsidRDefault="00044E9A">
      <w:pPr>
        <w:pStyle w:val="a5"/>
        <w:shd w:val="clear" w:color="auto" w:fill="FFFFFF"/>
        <w:spacing w:before="0" w:beforeAutospacing="0" w:after="0" w:afterAutospacing="0" w:line="47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十一、加强对权力运行的制约和监督</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监督是权力正确运行的根本保证，是加强和规范党内政治生活的重要举措。必须加强对领导干部的监督，党内不允许有不受制约的权力，也不允许有不受监督的特殊党员。</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完善权力运行制约和监督机制，形成有权必有责、用权必担责、滥权必追责的制度安排。实行权力清单制度，公开权力运行过程和结果，健全不当用权问责机制，把权力关进制度笼子，让权力在阳光下运行。</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党的各级组织和领导干部必须在宪法法律范围内活动，增强法治意识、弘扬法治精神，自觉按法定权限、规则、程序办事，决不能以言代法、以权压法、徇私枉法，决不能违规干预司法。</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营造党内民主监督环境，畅通党内民主监督渠道。党的各级组织和全体党员要增强监督意识，既履行监督责任，又接受各方面监督。</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党内监督必须突出党的领导机关和领导干部特别是主要领导干部。领导干部要正确对待监督，主动接受监督，习惯在监督下开展工作，决不能拒绝监督、逃避监督。</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对涉及违纪违法行为的举报，对党员反映的问题，任何党组织和领导干部都不准隐瞒不报、拖延不办。涉及所反映问题的领导干部应该回避，不准干预或插手组织调查。</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坚持授权者要负责监督，发现问题要及时处置。强化上级组织对下级组织特别是主要领导干部行使权力的监督，防止权力失控和滥用。</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B42FF3" w:rsidRDefault="00044E9A" w:rsidP="00FC40E2">
      <w:pPr>
        <w:pStyle w:val="a5"/>
        <w:shd w:val="clear" w:color="auto" w:fill="FFFFFF"/>
        <w:spacing w:beforeLines="50" w:beforeAutospacing="0" w:afterLines="50" w:afterAutospacing="0"/>
        <w:ind w:firstLineChars="200" w:firstLine="643"/>
        <w:jc w:val="both"/>
        <w:rPr>
          <w:rStyle w:val="a6"/>
          <w:rFonts w:ascii="黑体" w:eastAsia="黑体" w:hAnsi="黑体" w:cs="Arial"/>
          <w:sz w:val="32"/>
          <w:szCs w:val="32"/>
        </w:rPr>
      </w:pPr>
      <w:r>
        <w:rPr>
          <w:rStyle w:val="a6"/>
          <w:rFonts w:ascii="黑体" w:eastAsia="黑体" w:hAnsi="黑体" w:cs="Arial" w:hint="eastAsia"/>
          <w:sz w:val="32"/>
          <w:szCs w:val="32"/>
        </w:rPr>
        <w:t>十二、保持清正廉洁的政治本色</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各级领导干部必须严以修身、严以用权、严以律己，谋事要实、创业要实、做人要实，经得起权力、金钱、美色考验，用党和人民赋予的权力为人民服务。</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领导干部特别是高级干部必须带头践行社会主义核心价值观，继承和发扬党的优良传统和作风，弘扬中华民族传统美德，讲修养、讲道德、讲诚信、讲廉耻，养成共产党人的高风亮节，自觉远离低级趣味。</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全面从严治党永远在路上。全党要坚持不懈努力，共同营造风清气正的政治生态，确保党始终成为中国特色社会主义事业的坚强领导核心。</w:t>
      </w:r>
    </w:p>
    <w:p w:rsidR="00B42FF3" w:rsidRDefault="00044E9A" w:rsidP="00FC40E2">
      <w:pPr>
        <w:widowControl/>
        <w:spacing w:beforeLines="100" w:afterLines="150" w:line="240" w:lineRule="auto"/>
        <w:jc w:val="center"/>
        <w:outlineLvl w:val="0"/>
        <w:rPr>
          <w:rFonts w:ascii="黑体" w:eastAsia="黑体" w:hAnsi="黑体" w:cs="黑体"/>
          <w:b/>
          <w:bCs/>
          <w:kern w:val="0"/>
          <w:sz w:val="44"/>
          <w:szCs w:val="44"/>
        </w:rPr>
      </w:pPr>
      <w:r>
        <w:rPr>
          <w:szCs w:val="21"/>
        </w:rPr>
        <w:br w:type="page"/>
      </w:r>
      <w:r>
        <w:rPr>
          <w:rFonts w:ascii="黑体" w:eastAsia="黑体" w:hAnsi="黑体" w:cs="黑体" w:hint="eastAsia"/>
          <w:b/>
          <w:bCs/>
          <w:kern w:val="0"/>
          <w:sz w:val="44"/>
          <w:szCs w:val="44"/>
        </w:rPr>
        <w:lastRenderedPageBreak/>
        <w:t>中国共产党党内监督条例</w:t>
      </w:r>
    </w:p>
    <w:p w:rsidR="00B42FF3" w:rsidRPr="007F6076" w:rsidRDefault="00044E9A" w:rsidP="007F6076">
      <w:pPr>
        <w:widowControl/>
        <w:shd w:val="clear" w:color="auto" w:fill="FFFFFF"/>
        <w:spacing w:line="240" w:lineRule="auto"/>
        <w:ind w:right="301"/>
        <w:rPr>
          <w:rFonts w:ascii="华文楷体" w:eastAsia="华文楷体" w:hAnsi="华文楷体" w:cs="Arial"/>
          <w:bCs/>
          <w:kern w:val="0"/>
          <w:sz w:val="24"/>
          <w:szCs w:val="24"/>
        </w:rPr>
      </w:pPr>
      <w:r w:rsidRPr="007F6076">
        <w:rPr>
          <w:rFonts w:ascii="华文楷体" w:eastAsia="华文楷体" w:hAnsi="华文楷体" w:cs="Arial" w:hint="eastAsia"/>
          <w:bCs/>
          <w:kern w:val="0"/>
          <w:sz w:val="24"/>
          <w:szCs w:val="24"/>
        </w:rPr>
        <w:t>（</w:t>
      </w:r>
      <w:r w:rsidRPr="007F6076">
        <w:rPr>
          <w:rFonts w:ascii="华文楷体" w:eastAsia="华文楷体" w:hAnsi="华文楷体" w:cs="Arial"/>
          <w:bCs/>
          <w:kern w:val="0"/>
          <w:sz w:val="24"/>
          <w:szCs w:val="24"/>
        </w:rPr>
        <w:t>2016</w:t>
      </w:r>
      <w:r w:rsidRPr="007F6076">
        <w:rPr>
          <w:rFonts w:ascii="华文楷体" w:eastAsia="华文楷体" w:hAnsi="华文楷体" w:cs="Arial" w:hint="eastAsia"/>
          <w:bCs/>
          <w:kern w:val="0"/>
          <w:sz w:val="24"/>
          <w:szCs w:val="24"/>
        </w:rPr>
        <w:t>年</w:t>
      </w:r>
      <w:r w:rsidRPr="007F6076">
        <w:rPr>
          <w:rFonts w:ascii="华文楷体" w:eastAsia="华文楷体" w:hAnsi="华文楷体" w:cs="Arial"/>
          <w:bCs/>
          <w:kern w:val="0"/>
          <w:sz w:val="24"/>
          <w:szCs w:val="24"/>
        </w:rPr>
        <w:t>10</w:t>
      </w:r>
      <w:r w:rsidRPr="007F6076">
        <w:rPr>
          <w:rFonts w:ascii="华文楷体" w:eastAsia="华文楷体" w:hAnsi="华文楷体" w:cs="Arial" w:hint="eastAsia"/>
          <w:bCs/>
          <w:kern w:val="0"/>
          <w:sz w:val="24"/>
          <w:szCs w:val="24"/>
        </w:rPr>
        <w:t>月</w:t>
      </w:r>
      <w:r w:rsidRPr="007F6076">
        <w:rPr>
          <w:rFonts w:ascii="华文楷体" w:eastAsia="华文楷体" w:hAnsi="华文楷体" w:cs="Arial"/>
          <w:bCs/>
          <w:kern w:val="0"/>
          <w:sz w:val="24"/>
          <w:szCs w:val="24"/>
        </w:rPr>
        <w:t>27</w:t>
      </w:r>
      <w:r w:rsidRPr="007F6076">
        <w:rPr>
          <w:rFonts w:ascii="华文楷体" w:eastAsia="华文楷体" w:hAnsi="华文楷体" w:cs="Arial" w:hint="eastAsia"/>
          <w:bCs/>
          <w:kern w:val="0"/>
          <w:sz w:val="24"/>
          <w:szCs w:val="24"/>
        </w:rPr>
        <w:t>日中国共产党第十八届中央委员会第六次全体会议通过）</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t>第一章</w:t>
      </w:r>
      <w:r>
        <w:rPr>
          <w:rStyle w:val="a6"/>
          <w:rFonts w:ascii="黑体" w:eastAsia="黑体" w:hAnsi="黑体" w:cs="Arial"/>
          <w:sz w:val="32"/>
          <w:szCs w:val="32"/>
        </w:rPr>
        <w:t xml:space="preserve">  </w:t>
      </w:r>
      <w:r>
        <w:rPr>
          <w:rStyle w:val="a6"/>
          <w:rFonts w:ascii="黑体" w:eastAsia="黑体" w:hAnsi="黑体" w:cs="Arial" w:hint="eastAsia"/>
          <w:sz w:val="32"/>
          <w:szCs w:val="32"/>
        </w:rPr>
        <w:t>总则</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第一条</w:t>
      </w:r>
      <w:r>
        <w:rPr>
          <w:rFonts w:ascii="仿宋" w:eastAsia="仿宋" w:hAnsi="仿宋" w:cs="Arial"/>
          <w:sz w:val="28"/>
          <w:szCs w:val="28"/>
        </w:rPr>
        <w:t xml:space="preserve">  </w:t>
      </w:r>
      <w:r>
        <w:rPr>
          <w:rFonts w:ascii="仿宋" w:eastAsia="仿宋" w:hAnsi="仿宋" w:cs="Arial" w:hint="eastAsia"/>
          <w:sz w:val="28"/>
          <w:szCs w:val="28"/>
        </w:rPr>
        <w:t>为坚持党的领导，加强党的建设，全面从严治党，强化党内监督，保持党的先进性和纯洁性，根据《中国共产党章程》，制定本条例。</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第二条</w:t>
      </w:r>
      <w:r>
        <w:rPr>
          <w:rFonts w:ascii="仿宋" w:eastAsia="仿宋" w:hAnsi="仿宋" w:cs="Arial"/>
          <w:sz w:val="28"/>
          <w:szCs w:val="28"/>
        </w:rPr>
        <w:t xml:space="preserve">  </w:t>
      </w:r>
      <w:r>
        <w:rPr>
          <w:rFonts w:ascii="仿宋" w:eastAsia="仿宋" w:hAnsi="仿宋" w:cs="Arial" w:hint="eastAsia"/>
          <w:sz w:val="28"/>
          <w:szCs w:val="28"/>
        </w:rPr>
        <w:t>党内监督以马克思列宁主义、毛泽东思想、邓小平理论、“三个代表”重要思想、科学发展观为指导，深入贯彻习近平总书记系列重要讲话精神，围绕统筹推进“五位一体”总体布局和协调推进“</w:t>
      </w:r>
      <w:hyperlink r:id="rId22" w:tgtFrame="_blank" w:history="1">
        <w:r>
          <w:rPr>
            <w:rFonts w:ascii="仿宋" w:eastAsia="仿宋" w:hAnsi="仿宋" w:cs="Arial" w:hint="eastAsia"/>
            <w:sz w:val="28"/>
            <w:szCs w:val="28"/>
          </w:rPr>
          <w:t>四个全面</w:t>
        </w:r>
      </w:hyperlink>
      <w:r>
        <w:rPr>
          <w:rFonts w:ascii="仿宋" w:eastAsia="仿宋" w:hAnsi="仿宋" w:cs="Arial" w:hint="eastAsia"/>
          <w:sz w:val="28"/>
          <w:szCs w:val="28"/>
        </w:rPr>
        <w:t>”战略布局，尊崇党章，依规治党，坚持党内监督和人民群众监督相结合，增强党在长期执政条件下自我净化、自我完善、自我革新、自我提高能力，确保党始终成为中国特色</w:t>
      </w:r>
      <w:hyperlink r:id="rId23" w:tgtFrame="_blank" w:history="1">
        <w:r>
          <w:rPr>
            <w:rFonts w:ascii="仿宋" w:eastAsia="仿宋" w:hAnsi="仿宋" w:cs="Arial" w:hint="eastAsia"/>
            <w:sz w:val="28"/>
            <w:szCs w:val="28"/>
          </w:rPr>
          <w:t>社会主义</w:t>
        </w:r>
      </w:hyperlink>
      <w:r>
        <w:rPr>
          <w:rFonts w:ascii="仿宋" w:eastAsia="仿宋" w:hAnsi="仿宋" w:cs="Arial" w:hint="eastAsia"/>
          <w:sz w:val="28"/>
          <w:szCs w:val="28"/>
        </w:rPr>
        <w:t>事业的坚强领导核心。</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第三条</w:t>
      </w:r>
      <w:r>
        <w:rPr>
          <w:rFonts w:ascii="仿宋" w:eastAsia="仿宋" w:hAnsi="仿宋" w:cs="Arial"/>
          <w:sz w:val="28"/>
          <w:szCs w:val="28"/>
        </w:rPr>
        <w:t xml:space="preserve">  </w:t>
      </w:r>
      <w:r>
        <w:rPr>
          <w:rFonts w:ascii="仿宋" w:eastAsia="仿宋" w:hAnsi="仿宋" w:cs="Arial" w:hint="eastAsia"/>
          <w:sz w:val="28"/>
          <w:szCs w:val="28"/>
        </w:rPr>
        <w:t>党内监督没有禁区、没有例外。信任不能代替监督。各级党组织应当把信任激励同严格监督结合起来，促使党的领导干部做到有权必有责、有责要担当，用权受监督、失责必追究。</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第四条</w:t>
      </w:r>
      <w:r>
        <w:rPr>
          <w:rFonts w:ascii="仿宋" w:eastAsia="仿宋" w:hAnsi="仿宋" w:cs="Arial"/>
          <w:sz w:val="28"/>
          <w:szCs w:val="28"/>
        </w:rPr>
        <w:t xml:space="preserve">  </w:t>
      </w:r>
      <w:r>
        <w:rPr>
          <w:rFonts w:ascii="仿宋" w:eastAsia="仿宋" w:hAnsi="仿宋" w:cs="Arial" w:hint="eastAsia"/>
          <w:sz w:val="28"/>
          <w:szCs w:val="28"/>
        </w:rPr>
        <w:t>党内监督必须贯彻民主集中制，依规依纪进行，强化自上而下的组织监督，改进自下而上的民主监督，发挥同级相互监督作用。坚持惩前毖后、治病救人，抓早抓小、防微杜渐。</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第五条</w:t>
      </w:r>
      <w:r>
        <w:rPr>
          <w:rFonts w:ascii="仿宋" w:eastAsia="仿宋" w:hAnsi="仿宋" w:cs="Arial"/>
          <w:b/>
          <w:sz w:val="28"/>
          <w:szCs w:val="28"/>
        </w:rPr>
        <w:t xml:space="preserve"> </w:t>
      </w:r>
      <w:r>
        <w:rPr>
          <w:rFonts w:ascii="仿宋" w:eastAsia="仿宋" w:hAnsi="仿宋" w:cs="Arial"/>
          <w:sz w:val="28"/>
          <w:szCs w:val="28"/>
        </w:rPr>
        <w:t xml:space="preserve"> </w:t>
      </w:r>
      <w:r>
        <w:rPr>
          <w:rFonts w:ascii="仿宋" w:eastAsia="仿宋" w:hAnsi="仿宋" w:cs="Arial" w:hint="eastAsia"/>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党内监督的主要内容是：</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（一）遵守党章党规，坚定理想信念，践行党的宗旨，模范遵守宪法法律情况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（二）维护党中央集中统一领导，牢固树立</w:t>
      </w:r>
      <w:hyperlink r:id="rId24" w:tgtFrame="_blank" w:history="1">
        <w:r>
          <w:rPr>
            <w:rFonts w:ascii="仿宋" w:eastAsia="仿宋" w:hAnsi="仿宋" w:cs="Arial" w:hint="eastAsia"/>
            <w:sz w:val="28"/>
            <w:szCs w:val="28"/>
          </w:rPr>
          <w:t>政治</w:t>
        </w:r>
      </w:hyperlink>
      <w:r>
        <w:rPr>
          <w:rFonts w:ascii="仿宋" w:eastAsia="仿宋" w:hAnsi="仿宋" w:cs="Arial" w:hint="eastAsia"/>
          <w:sz w:val="28"/>
          <w:szCs w:val="28"/>
        </w:rPr>
        <w:t>意识、大局意识、核心意识、看齐意识，贯彻落实党的理论和路线方针政策，确保全党令行禁止情况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（三）坚持民主集中制，严肃党内政治生活，贯彻党员个人服从党的组织，少数服从多数，下级组织服从上级组织，全党各个组织和全体党员服从党的全国代表大会和中央委员会原则情况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（四）落实全面从严治党责任，严明党的纪律特别是政治纪律和政治规矩，推进党风廉政建设和反腐败工作情况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（五）落实中央八项规定精神，加强作风建设，密切联系群众，巩固党的执政基础情况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（六）坚持党的干部标准，树立正确选人用人导向，执行干部选拔任用工作规定情况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（七）廉洁自律、秉公用权情况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（八）完成党中央和上级党组织部署的任务情况。</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第六条</w:t>
      </w:r>
      <w:r>
        <w:rPr>
          <w:rFonts w:ascii="仿宋" w:eastAsia="仿宋" w:hAnsi="仿宋" w:cs="Arial"/>
          <w:sz w:val="28"/>
          <w:szCs w:val="28"/>
        </w:rPr>
        <w:t xml:space="preserve">  </w:t>
      </w:r>
      <w:r>
        <w:rPr>
          <w:rFonts w:ascii="仿宋" w:eastAsia="仿宋" w:hAnsi="仿宋" w:cs="Arial" w:hint="eastAsia"/>
          <w:sz w:val="28"/>
          <w:szCs w:val="28"/>
        </w:rPr>
        <w:t>党内监督的重点对象是党的领导机关和领导干部特别是主要领导干部。</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第七条</w:t>
      </w:r>
      <w:r>
        <w:rPr>
          <w:rFonts w:ascii="仿宋" w:eastAsia="仿宋" w:hAnsi="仿宋" w:cs="Arial"/>
          <w:sz w:val="28"/>
          <w:szCs w:val="28"/>
        </w:rPr>
        <w:t xml:space="preserve">  </w:t>
      </w:r>
      <w:r>
        <w:rPr>
          <w:rFonts w:ascii="仿宋" w:eastAsia="仿宋" w:hAnsi="仿宋" w:cs="Arial" w:hint="eastAsia"/>
          <w:sz w:val="28"/>
          <w:szCs w:val="28"/>
        </w:rPr>
        <w:t>党内监督必须把纪律挺在前面，运用监督执纪“四种形态”，经常开展批评和自我批评、约谈函询，让“红红脸、出出汗”成为常态</w:t>
      </w:r>
      <w:r>
        <w:rPr>
          <w:rFonts w:ascii="仿宋" w:eastAsia="仿宋" w:hAnsi="仿宋" w:cs="Arial"/>
          <w:sz w:val="28"/>
          <w:szCs w:val="28"/>
        </w:rPr>
        <w:t>;</w:t>
      </w:r>
      <w:r>
        <w:rPr>
          <w:rFonts w:ascii="仿宋" w:eastAsia="仿宋" w:hAnsi="仿宋" w:cs="Arial" w:hint="eastAsia"/>
          <w:sz w:val="28"/>
          <w:szCs w:val="28"/>
        </w:rPr>
        <w:t>党纪轻处分、组织调整成为违纪处理的大多数</w:t>
      </w:r>
      <w:r>
        <w:rPr>
          <w:rFonts w:ascii="仿宋" w:eastAsia="仿宋" w:hAnsi="仿宋" w:cs="Arial"/>
          <w:sz w:val="28"/>
          <w:szCs w:val="28"/>
        </w:rPr>
        <w:t>;</w:t>
      </w:r>
      <w:r>
        <w:rPr>
          <w:rFonts w:ascii="仿宋" w:eastAsia="仿宋" w:hAnsi="仿宋" w:cs="Arial" w:hint="eastAsia"/>
          <w:sz w:val="28"/>
          <w:szCs w:val="28"/>
        </w:rPr>
        <w:t>党纪重处分、重大职务调整的成为少数</w:t>
      </w:r>
      <w:r>
        <w:rPr>
          <w:rFonts w:ascii="仿宋" w:eastAsia="仿宋" w:hAnsi="仿宋" w:cs="Arial"/>
          <w:sz w:val="28"/>
          <w:szCs w:val="28"/>
        </w:rPr>
        <w:t>;</w:t>
      </w:r>
      <w:r>
        <w:rPr>
          <w:rFonts w:ascii="仿宋" w:eastAsia="仿宋" w:hAnsi="仿宋" w:cs="Arial" w:hint="eastAsia"/>
          <w:sz w:val="28"/>
          <w:szCs w:val="28"/>
        </w:rPr>
        <w:t>严重违纪涉嫌违法立案审查的成为极少数。</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第八条</w:t>
      </w:r>
      <w:r>
        <w:rPr>
          <w:rFonts w:ascii="仿宋" w:eastAsia="仿宋" w:hAnsi="仿宋" w:cs="Arial"/>
          <w:sz w:val="28"/>
          <w:szCs w:val="28"/>
        </w:rPr>
        <w:t xml:space="preserve">  </w:t>
      </w:r>
      <w:r>
        <w:rPr>
          <w:rFonts w:ascii="仿宋" w:eastAsia="仿宋" w:hAnsi="仿宋" w:cs="Arial" w:hint="eastAsia"/>
          <w:sz w:val="28"/>
          <w:szCs w:val="28"/>
        </w:rPr>
        <w:t>党的领导干部应当强化自我约束，经常对照党章检查自己的言行，自觉遵守党内政治生活准则、廉洁自律准则，加强党性修养，陶冶道德情操，永葆共产党人政治本色。</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第九条</w:t>
      </w:r>
      <w:r>
        <w:rPr>
          <w:rFonts w:ascii="仿宋" w:eastAsia="仿宋" w:hAnsi="仿宋" w:cs="Arial"/>
          <w:sz w:val="28"/>
          <w:szCs w:val="28"/>
        </w:rPr>
        <w:t xml:space="preserve">  </w:t>
      </w:r>
      <w:r>
        <w:rPr>
          <w:rFonts w:ascii="仿宋" w:eastAsia="仿宋" w:hAnsi="仿宋" w:cs="Arial" w:hint="eastAsia"/>
          <w:sz w:val="28"/>
          <w:szCs w:val="28"/>
        </w:rPr>
        <w:t>建立健全党中央统一领导，党委（党组）全面监督，纪律检查机关专责监督，党的工作部门职能监督，党的基层组织日常监督，党员民主监督的党内监督体系。</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lastRenderedPageBreak/>
        <w:t>第二章</w:t>
      </w:r>
      <w:r>
        <w:rPr>
          <w:rStyle w:val="a6"/>
          <w:rFonts w:ascii="黑体" w:eastAsia="黑体" w:hAnsi="黑体" w:cs="Arial"/>
          <w:sz w:val="32"/>
          <w:szCs w:val="32"/>
        </w:rPr>
        <w:t xml:space="preserve">  </w:t>
      </w:r>
      <w:r>
        <w:rPr>
          <w:rStyle w:val="a6"/>
          <w:rFonts w:ascii="黑体" w:eastAsia="黑体" w:hAnsi="黑体" w:cs="Arial" w:hint="eastAsia"/>
          <w:sz w:val="32"/>
          <w:szCs w:val="32"/>
        </w:rPr>
        <w:t>党的中央组织的监督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第十条</w:t>
      </w:r>
      <w:r>
        <w:rPr>
          <w:rFonts w:ascii="仿宋" w:eastAsia="仿宋" w:hAnsi="仿宋" w:cs="Arial"/>
          <w:sz w:val="28"/>
          <w:szCs w:val="28"/>
        </w:rPr>
        <w:t xml:space="preserve">  </w:t>
      </w:r>
      <w:r>
        <w:rPr>
          <w:rFonts w:ascii="仿宋" w:eastAsia="仿宋" w:hAnsi="仿宋" w:cs="Arial" w:hint="eastAsia"/>
          <w:sz w:val="28"/>
          <w:szCs w:val="28"/>
        </w:rPr>
        <w:t>党的中央委员会、中央政治局、中央政治局常务委员会全面领导党内监督工作。中央委员会全体会议每年听取中央政治局</w:t>
      </w:r>
      <w:hyperlink r:id="rId25" w:tgtFrame="_blank" w:history="1">
        <w:r>
          <w:rPr>
            <w:rFonts w:ascii="仿宋" w:eastAsia="仿宋" w:hAnsi="仿宋" w:cs="Arial" w:hint="eastAsia"/>
            <w:sz w:val="28"/>
            <w:szCs w:val="28"/>
          </w:rPr>
          <w:t>工作报告</w:t>
        </w:r>
      </w:hyperlink>
      <w:r>
        <w:rPr>
          <w:rFonts w:ascii="仿宋" w:eastAsia="仿宋" w:hAnsi="仿宋" w:cs="Arial" w:hint="eastAsia"/>
          <w:sz w:val="28"/>
          <w:szCs w:val="28"/>
        </w:rPr>
        <w:t>，监督中央政治局工作，部署加强党内监督的重大任务。</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第十一条</w:t>
      </w:r>
      <w:r>
        <w:rPr>
          <w:rFonts w:ascii="仿宋" w:eastAsia="仿宋" w:hAnsi="仿宋" w:cs="Arial"/>
          <w:sz w:val="28"/>
          <w:szCs w:val="28"/>
        </w:rPr>
        <w:t xml:space="preserve">  </w:t>
      </w:r>
      <w:r>
        <w:rPr>
          <w:rFonts w:ascii="仿宋" w:eastAsia="仿宋" w:hAnsi="仿宋" w:cs="Arial" w:hint="eastAsia"/>
          <w:sz w:val="28"/>
          <w:szCs w:val="28"/>
        </w:rPr>
        <w:t>中央政治局、中央政治局常务委员会定期研究部署在全党开展学习教育，以整风精神查找问题、纠正偏差</w:t>
      </w:r>
      <w:r>
        <w:rPr>
          <w:rFonts w:ascii="仿宋" w:eastAsia="仿宋" w:hAnsi="仿宋" w:cs="Arial"/>
          <w:sz w:val="28"/>
          <w:szCs w:val="28"/>
        </w:rPr>
        <w:t>;</w:t>
      </w:r>
      <w:r>
        <w:rPr>
          <w:rFonts w:ascii="仿宋" w:eastAsia="仿宋" w:hAnsi="仿宋" w:cs="Arial" w:hint="eastAsia"/>
          <w:sz w:val="28"/>
          <w:szCs w:val="28"/>
        </w:rPr>
        <w:t>听取和审议全党落实中央八项规定精神情况汇报，加强作风建设情况监督检查</w:t>
      </w:r>
      <w:r>
        <w:rPr>
          <w:rFonts w:ascii="仿宋" w:eastAsia="仿宋" w:hAnsi="仿宋" w:cs="Arial"/>
          <w:sz w:val="28"/>
          <w:szCs w:val="28"/>
        </w:rPr>
        <w:t>;</w:t>
      </w:r>
      <w:r>
        <w:rPr>
          <w:rFonts w:ascii="仿宋" w:eastAsia="仿宋" w:hAnsi="仿宋" w:cs="Arial" w:hint="eastAsia"/>
          <w:sz w:val="28"/>
          <w:szCs w:val="28"/>
        </w:rPr>
        <w:t>听取中央纪律检查委员会常务委员会工作汇报</w:t>
      </w:r>
      <w:r>
        <w:rPr>
          <w:rFonts w:ascii="仿宋" w:eastAsia="仿宋" w:hAnsi="仿宋" w:cs="Arial"/>
          <w:sz w:val="28"/>
          <w:szCs w:val="28"/>
        </w:rPr>
        <w:t>;</w:t>
      </w:r>
      <w:r>
        <w:rPr>
          <w:rFonts w:ascii="仿宋" w:eastAsia="仿宋" w:hAnsi="仿宋" w:cs="Arial" w:hint="eastAsia"/>
          <w:sz w:val="28"/>
          <w:szCs w:val="28"/>
        </w:rPr>
        <w:t>听取中央巡视情况汇报，在一届任期内实现中央巡视全覆盖。中央政治局每年召开</w:t>
      </w:r>
      <w:hyperlink r:id="rId26" w:tgtFrame="_blank" w:history="1">
        <w:r>
          <w:rPr>
            <w:rFonts w:ascii="仿宋" w:eastAsia="仿宋" w:hAnsi="仿宋" w:cs="Arial" w:hint="eastAsia"/>
            <w:sz w:val="28"/>
            <w:szCs w:val="28"/>
          </w:rPr>
          <w:t>民主生活会</w:t>
        </w:r>
      </w:hyperlink>
      <w:r>
        <w:rPr>
          <w:rFonts w:ascii="仿宋" w:eastAsia="仿宋" w:hAnsi="仿宋" w:cs="Arial" w:hint="eastAsia"/>
          <w:sz w:val="28"/>
          <w:szCs w:val="28"/>
        </w:rPr>
        <w:t>，进行对照检查和</w:t>
      </w:r>
      <w:hyperlink r:id="rId27" w:tgtFrame="_blank" w:history="1">
        <w:r>
          <w:rPr>
            <w:rFonts w:ascii="仿宋" w:eastAsia="仿宋" w:hAnsi="仿宋" w:cs="Arial" w:hint="eastAsia"/>
            <w:sz w:val="28"/>
            <w:szCs w:val="28"/>
          </w:rPr>
          <w:t>党性分析</w:t>
        </w:r>
      </w:hyperlink>
      <w:r>
        <w:rPr>
          <w:rFonts w:ascii="仿宋" w:eastAsia="仿宋" w:hAnsi="仿宋" w:cs="Arial" w:hint="eastAsia"/>
          <w:sz w:val="28"/>
          <w:szCs w:val="28"/>
        </w:rPr>
        <w:t>，研究加强自身建设措施。</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第十二条</w:t>
      </w:r>
      <w:r>
        <w:rPr>
          <w:rFonts w:ascii="仿宋" w:eastAsia="仿宋" w:hAnsi="仿宋" w:cs="Arial"/>
          <w:sz w:val="28"/>
          <w:szCs w:val="28"/>
        </w:rPr>
        <w:t xml:space="preserve">  </w:t>
      </w:r>
      <w:r>
        <w:rPr>
          <w:rFonts w:ascii="仿宋" w:eastAsia="仿宋" w:hAnsi="仿宋" w:cs="Arial" w:hint="eastAsia"/>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第十三条</w:t>
      </w:r>
      <w:r>
        <w:rPr>
          <w:rFonts w:ascii="仿宋" w:eastAsia="仿宋" w:hAnsi="仿宋" w:cs="Arial"/>
          <w:sz w:val="28"/>
          <w:szCs w:val="28"/>
        </w:rPr>
        <w:t xml:space="preserve">  </w:t>
      </w:r>
      <w:r>
        <w:rPr>
          <w:rFonts w:ascii="仿宋" w:eastAsia="仿宋" w:hAnsi="仿宋" w:cs="Arial" w:hint="eastAsia"/>
          <w:sz w:val="28"/>
          <w:szCs w:val="28"/>
        </w:rPr>
        <w:t>中央政治局委员应当加强对直接分管部门、地方、领域党组织和领导班子成员的监督，定期同有关地方和部门主要负责人就其履行全面从严治党责任、廉洁自律等情况进行谈话。</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第十四条</w:t>
      </w:r>
      <w:r>
        <w:rPr>
          <w:rFonts w:ascii="仿宋" w:eastAsia="仿宋" w:hAnsi="仿宋" w:cs="Arial"/>
          <w:sz w:val="28"/>
          <w:szCs w:val="28"/>
        </w:rPr>
        <w:t xml:space="preserve">  </w:t>
      </w:r>
      <w:r>
        <w:rPr>
          <w:rFonts w:ascii="仿宋" w:eastAsia="仿宋" w:hAnsi="仿宋" w:cs="Arial" w:hint="eastAsia"/>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t>第三章</w:t>
      </w:r>
      <w:r>
        <w:rPr>
          <w:rStyle w:val="a6"/>
          <w:rFonts w:ascii="黑体" w:eastAsia="黑体" w:hAnsi="黑体" w:cs="Arial"/>
          <w:sz w:val="32"/>
          <w:szCs w:val="32"/>
        </w:rPr>
        <w:t xml:space="preserve">  </w:t>
      </w:r>
      <w:r>
        <w:rPr>
          <w:rStyle w:val="a6"/>
          <w:rFonts w:ascii="黑体" w:eastAsia="黑体" w:hAnsi="黑体" w:cs="Arial" w:hint="eastAsia"/>
          <w:sz w:val="32"/>
          <w:szCs w:val="32"/>
        </w:rPr>
        <w:t>党委（党组）的监督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第十五条</w:t>
      </w:r>
      <w:r>
        <w:rPr>
          <w:rFonts w:ascii="仿宋" w:eastAsia="仿宋" w:hAnsi="仿宋" w:cs="Arial"/>
          <w:sz w:val="28"/>
          <w:szCs w:val="28"/>
        </w:rPr>
        <w:t xml:space="preserve">  </w:t>
      </w:r>
      <w:r>
        <w:rPr>
          <w:rFonts w:ascii="仿宋" w:eastAsia="仿宋" w:hAnsi="仿宋" w:cs="Arial" w:hint="eastAsia"/>
          <w:sz w:val="28"/>
          <w:szCs w:val="28"/>
        </w:rPr>
        <w:t>党委（党组）在党内监督中负主体责任，书记是第一责任人，党委常委会委员（党组成员）和党委委员在职责范围内履行监督职责。党委（党组）履行以下监督职责：</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（一）领导本地区本部门本单位党内监督工作，组织实施各项监督制度，抓好督促检查</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（二）加强对同级纪委和所辖范围内纪律检查工作的领导，检查其监督执纪问责工作情况</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（三）对党委常委会委员（党组成员）、党委委员，同级纪委、党的工作部门和直接领导的党组织领导班子及其成员进行监督</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（四）对上级党委、纪委工作提出意见和建议，开展监督。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第十六条</w:t>
      </w:r>
      <w:r>
        <w:rPr>
          <w:rFonts w:ascii="仿宋" w:eastAsia="仿宋" w:hAnsi="仿宋" w:cs="Arial"/>
          <w:sz w:val="28"/>
          <w:szCs w:val="28"/>
        </w:rPr>
        <w:t xml:space="preserve">  </w:t>
      </w:r>
      <w:r>
        <w:rPr>
          <w:rFonts w:ascii="仿宋" w:eastAsia="仿宋" w:hAnsi="仿宋" w:cs="Arial" w:hint="eastAsia"/>
          <w:sz w:val="28"/>
          <w:szCs w:val="28"/>
        </w:rPr>
        <w:t>党的工作部门应当严格执行各项监督制度，加强职责范围内党内监督工作，既加强对本部门本单位的内部监督，又强化对本系统的日常监督。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第十七条</w:t>
      </w:r>
      <w:r>
        <w:rPr>
          <w:rFonts w:ascii="仿宋" w:eastAsia="仿宋" w:hAnsi="仿宋" w:cs="Arial"/>
          <w:sz w:val="28"/>
          <w:szCs w:val="28"/>
        </w:rPr>
        <w:t xml:space="preserve">  </w:t>
      </w:r>
      <w:r>
        <w:rPr>
          <w:rFonts w:ascii="仿宋" w:eastAsia="仿宋" w:hAnsi="仿宋" w:cs="Arial" w:hint="eastAsia"/>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党组织主要负责人个人有关事项应当在党内一定范围公开，主动接受监督。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第十八条</w:t>
      </w:r>
      <w:r>
        <w:rPr>
          <w:rFonts w:ascii="仿宋" w:eastAsia="仿宋" w:hAnsi="仿宋" w:cs="Arial"/>
          <w:sz w:val="28"/>
          <w:szCs w:val="28"/>
        </w:rPr>
        <w:t xml:space="preserve">  </w:t>
      </w:r>
      <w:r>
        <w:rPr>
          <w:rFonts w:ascii="仿宋" w:eastAsia="仿宋" w:hAnsi="仿宋" w:cs="Arial" w:hint="eastAsia"/>
          <w:sz w:val="28"/>
          <w:szCs w:val="28"/>
        </w:rPr>
        <w:t>党委（党组）应当加强对领导干部的日常管理监督，掌握其思想、工作、作风、生活状况。党的领导干部应当经常开展批评和自我批评，敢于正视、深刻剖析、主动改正自己的缺点错误</w:t>
      </w:r>
      <w:r>
        <w:rPr>
          <w:rFonts w:ascii="仿宋" w:eastAsia="仿宋" w:hAnsi="仿宋" w:cs="Arial"/>
          <w:sz w:val="28"/>
          <w:szCs w:val="28"/>
        </w:rPr>
        <w:t>;</w:t>
      </w:r>
      <w:r>
        <w:rPr>
          <w:rFonts w:ascii="仿宋" w:eastAsia="仿宋" w:hAnsi="仿宋" w:cs="Arial" w:hint="eastAsia"/>
          <w:sz w:val="28"/>
          <w:szCs w:val="28"/>
        </w:rPr>
        <w:t>对同志的缺点错误应当敢于指出，帮助改进。</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第十九条</w:t>
      </w:r>
      <w:r>
        <w:rPr>
          <w:rFonts w:ascii="仿宋" w:eastAsia="仿宋" w:hAnsi="仿宋" w:cs="Arial"/>
          <w:sz w:val="28"/>
          <w:szCs w:val="28"/>
        </w:rPr>
        <w:t xml:space="preserve">  </w:t>
      </w:r>
      <w:r>
        <w:rPr>
          <w:rFonts w:ascii="仿宋" w:eastAsia="仿宋" w:hAnsi="仿宋" w:cs="Arial" w:hint="eastAsia"/>
          <w:sz w:val="28"/>
          <w:szCs w:val="28"/>
        </w:rPr>
        <w:t>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第二十条</w:t>
      </w:r>
      <w:r>
        <w:rPr>
          <w:rFonts w:ascii="仿宋" w:eastAsia="仿宋" w:hAnsi="仿宋" w:cs="Arial"/>
          <w:sz w:val="28"/>
          <w:szCs w:val="28"/>
        </w:rPr>
        <w:t xml:space="preserve">  </w:t>
      </w:r>
      <w:r>
        <w:rPr>
          <w:rFonts w:ascii="仿宋" w:eastAsia="仿宋" w:hAnsi="仿宋" w:cs="Arial" w:hint="eastAsia"/>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第二十一条</w:t>
      </w:r>
      <w:r>
        <w:rPr>
          <w:rFonts w:ascii="仿宋" w:eastAsia="仿宋" w:hAnsi="仿宋" w:cs="Arial"/>
          <w:sz w:val="28"/>
          <w:szCs w:val="28"/>
        </w:rPr>
        <w:t xml:space="preserve">  </w:t>
      </w:r>
      <w:r>
        <w:rPr>
          <w:rFonts w:ascii="仿宋" w:eastAsia="仿宋" w:hAnsi="仿宋" w:cs="Arial" w:hint="eastAsia"/>
          <w:sz w:val="28"/>
          <w:szCs w:val="28"/>
        </w:rPr>
        <w:t>坚持党内谈话制度，认真开展提醒谈话、诫勉谈话。发现领导干部有思想、作风、纪律等方面苗头性、倾向性问题的，有关党组织负责人应当及时对其提醒谈话</w:t>
      </w:r>
      <w:r>
        <w:rPr>
          <w:rFonts w:ascii="仿宋" w:eastAsia="仿宋" w:hAnsi="仿宋" w:cs="Arial"/>
          <w:sz w:val="28"/>
          <w:szCs w:val="28"/>
        </w:rPr>
        <w:t>;</w:t>
      </w:r>
      <w:r>
        <w:rPr>
          <w:rFonts w:ascii="仿宋" w:eastAsia="仿宋" w:hAnsi="仿宋" w:cs="Arial" w:hint="eastAsia"/>
          <w:sz w:val="28"/>
          <w:szCs w:val="28"/>
        </w:rPr>
        <w:t>发现轻微违纪问题的，上级党组织负责人应当对其诫勉谈话，并由本人作出说明或者检讨，经所在党组织主要负责人签字后报上级纪委和组织部门。</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第二十二条</w:t>
      </w:r>
      <w:r>
        <w:rPr>
          <w:rFonts w:ascii="仿宋" w:eastAsia="仿宋" w:hAnsi="仿宋" w:cs="Arial"/>
          <w:sz w:val="28"/>
          <w:szCs w:val="28"/>
        </w:rPr>
        <w:t xml:space="preserve">  </w:t>
      </w:r>
      <w:r>
        <w:rPr>
          <w:rFonts w:ascii="仿宋" w:eastAsia="仿宋" w:hAnsi="仿宋" w:cs="Arial" w:hint="eastAsia"/>
          <w:sz w:val="28"/>
          <w:szCs w:val="28"/>
        </w:rPr>
        <w:t>严格执行干部考察</w:t>
      </w:r>
      <w:hyperlink r:id="rId28" w:tgtFrame="_blank" w:history="1">
        <w:r>
          <w:rPr>
            <w:rFonts w:ascii="仿宋" w:eastAsia="仿宋" w:hAnsi="仿宋" w:hint="eastAsia"/>
            <w:sz w:val="28"/>
            <w:szCs w:val="28"/>
          </w:rPr>
          <w:t>考核</w:t>
        </w:r>
      </w:hyperlink>
      <w:r>
        <w:rPr>
          <w:rFonts w:ascii="仿宋" w:eastAsia="仿宋" w:hAnsi="仿宋" w:cs="Arial" w:hint="eastAsia"/>
          <w:sz w:val="28"/>
          <w:szCs w:val="28"/>
        </w:rPr>
        <w:t>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w:t>
      </w:r>
      <w:hyperlink r:id="rId29" w:tgtFrame="_blank" w:history="1">
        <w:r>
          <w:rPr>
            <w:rFonts w:ascii="仿宋" w:eastAsia="仿宋" w:hAnsi="仿宋" w:hint="eastAsia"/>
            <w:sz w:val="28"/>
            <w:szCs w:val="28"/>
          </w:rPr>
          <w:t>考核评语</w:t>
        </w:r>
      </w:hyperlink>
      <w:r>
        <w:rPr>
          <w:rFonts w:ascii="仿宋" w:eastAsia="仿宋" w:hAnsi="仿宋" w:cs="Arial" w:hint="eastAsia"/>
          <w:sz w:val="28"/>
          <w:szCs w:val="28"/>
        </w:rPr>
        <w:t>在同本人见面后载入干部档案。落实党组织主要负责人在干部选任、考察、决策等各个环节的责任，对失察失责的应当严肃追究责任。</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第二十三条</w:t>
      </w:r>
      <w:r>
        <w:rPr>
          <w:rFonts w:ascii="仿宋" w:eastAsia="仿宋" w:hAnsi="仿宋" w:cs="Arial"/>
          <w:sz w:val="28"/>
          <w:szCs w:val="28"/>
        </w:rPr>
        <w:t xml:space="preserve">  </w:t>
      </w:r>
      <w:r>
        <w:rPr>
          <w:rFonts w:ascii="仿宋" w:eastAsia="仿宋" w:hAnsi="仿宋" w:cs="Arial" w:hint="eastAsia"/>
          <w:sz w:val="28"/>
          <w:szCs w:val="28"/>
        </w:rPr>
        <w:t>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第二十四条</w:t>
      </w:r>
      <w:r>
        <w:rPr>
          <w:rFonts w:ascii="仿宋" w:eastAsia="仿宋" w:hAnsi="仿宋" w:cs="Arial"/>
          <w:sz w:val="28"/>
          <w:szCs w:val="28"/>
        </w:rPr>
        <w:t xml:space="preserve">  </w:t>
      </w:r>
      <w:r>
        <w:rPr>
          <w:rFonts w:ascii="仿宋" w:eastAsia="仿宋" w:hAnsi="仿宋" w:cs="Arial" w:hint="eastAsia"/>
          <w:sz w:val="28"/>
          <w:szCs w:val="28"/>
        </w:rPr>
        <w:t>坚持和完善领导干部个人有关事项报告制度，领导干部应当按规定如实报告个人有关事项，及时报告个人及家庭重大情况，事先请示报告离开岗位或者工作所在地等。有关部门应当加强抽</w:t>
      </w:r>
      <w:r>
        <w:rPr>
          <w:rFonts w:ascii="仿宋" w:eastAsia="仿宋" w:hAnsi="仿宋" w:cs="Arial" w:hint="eastAsia"/>
          <w:sz w:val="28"/>
          <w:szCs w:val="28"/>
        </w:rPr>
        <w:lastRenderedPageBreak/>
        <w:t>查核实。对故意虚报瞒报个人重大事项、篡改伪造个人档案资料的，一律严肃查处。</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第二十五条</w:t>
      </w:r>
      <w:r>
        <w:rPr>
          <w:rFonts w:ascii="仿宋" w:eastAsia="仿宋" w:hAnsi="仿宋" w:cs="Arial"/>
          <w:sz w:val="28"/>
          <w:szCs w:val="28"/>
        </w:rPr>
        <w:t xml:space="preserve">  </w:t>
      </w:r>
      <w:r>
        <w:rPr>
          <w:rFonts w:ascii="仿宋" w:eastAsia="仿宋" w:hAnsi="仿宋" w:cs="Arial" w:hint="eastAsia"/>
          <w:sz w:val="28"/>
          <w:szCs w:val="28"/>
        </w:rPr>
        <w:t>建立健全党的领导干部插手干预重大事项记录制度，发现利用职务便利违规干预干部选拔任用、工程建设、执纪执法、司法活动等问题，应当及时向上级党组织报告。</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t>第四章</w:t>
      </w:r>
      <w:r>
        <w:rPr>
          <w:rStyle w:val="a6"/>
          <w:rFonts w:ascii="黑体" w:eastAsia="黑体" w:hAnsi="黑体" w:cs="Arial"/>
          <w:sz w:val="32"/>
          <w:szCs w:val="32"/>
        </w:rPr>
        <w:t xml:space="preserve">  </w:t>
      </w:r>
      <w:r>
        <w:rPr>
          <w:rStyle w:val="a6"/>
          <w:rFonts w:ascii="黑体" w:eastAsia="黑体" w:hAnsi="黑体" w:cs="Arial" w:hint="eastAsia"/>
          <w:sz w:val="32"/>
          <w:szCs w:val="32"/>
        </w:rPr>
        <w:t>党的纪律检查委员会的监督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第二十六条</w:t>
      </w:r>
      <w:r>
        <w:rPr>
          <w:rFonts w:ascii="仿宋" w:eastAsia="仿宋" w:hAnsi="仿宋" w:cs="Arial"/>
          <w:sz w:val="28"/>
          <w:szCs w:val="28"/>
        </w:rPr>
        <w:t xml:space="preserve">  </w:t>
      </w:r>
      <w:r>
        <w:rPr>
          <w:rFonts w:ascii="仿宋" w:eastAsia="仿宋" w:hAnsi="仿宋" w:cs="Arial" w:hint="eastAsia"/>
          <w:sz w:val="28"/>
          <w:szCs w:val="28"/>
        </w:rPr>
        <w:t>党的各级纪律检查委员会是党内监督的专责机关，履行监督执纪问责职责，加强对所辖范围内党组织和领导干部遵守党章党规党纪、贯彻执行党的路线方针政策情况的监督检查，承担下列具体任务：</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（一）加强对同级党委特别是常委会委员、党的工作部门和直接领导的党组织、党的领导干部履行职责、行使权力情况的监督</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（三）强化上级纪委对下级纪委的领导，纪委发现同级党委主要领导干部的问题，可以直接向上级纪委报告</w:t>
      </w:r>
      <w:r>
        <w:rPr>
          <w:rFonts w:ascii="仿宋" w:eastAsia="仿宋" w:hAnsi="仿宋" w:cs="Arial"/>
          <w:sz w:val="28"/>
          <w:szCs w:val="28"/>
        </w:rPr>
        <w:t>;</w:t>
      </w:r>
      <w:r>
        <w:rPr>
          <w:rFonts w:ascii="仿宋" w:eastAsia="仿宋" w:hAnsi="仿宋" w:cs="Arial" w:hint="eastAsia"/>
          <w:sz w:val="28"/>
          <w:szCs w:val="28"/>
        </w:rPr>
        <w:t>下级纪委至少每半年向上级纪委报告</w:t>
      </w:r>
      <w:r>
        <w:rPr>
          <w:rFonts w:ascii="仿宋" w:eastAsia="仿宋" w:hAnsi="仿宋" w:cs="Arial"/>
          <w:sz w:val="28"/>
          <w:szCs w:val="28"/>
        </w:rPr>
        <w:t>1</w:t>
      </w:r>
      <w:r>
        <w:rPr>
          <w:rFonts w:ascii="仿宋" w:eastAsia="仿宋" w:hAnsi="仿宋" w:cs="Arial" w:hint="eastAsia"/>
          <w:sz w:val="28"/>
          <w:szCs w:val="28"/>
        </w:rPr>
        <w:t>次工作，每年向上级纪委进行述职。</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第二十七条</w:t>
      </w:r>
      <w:r>
        <w:rPr>
          <w:rFonts w:ascii="仿宋" w:eastAsia="仿宋" w:hAnsi="仿宋" w:cs="Arial"/>
          <w:b/>
          <w:sz w:val="28"/>
          <w:szCs w:val="28"/>
        </w:rPr>
        <w:t xml:space="preserve">  </w:t>
      </w:r>
      <w:r>
        <w:rPr>
          <w:rFonts w:ascii="仿宋" w:eastAsia="仿宋" w:hAnsi="仿宋" w:cs="Arial" w:hint="eastAsia"/>
          <w:sz w:val="28"/>
          <w:szCs w:val="28"/>
        </w:rPr>
        <w:t>纪律检查机关必须把维护党的政治纪律和政治规矩放在首位，坚决纠正和查处上有政策、下有对策，有令不行、有禁不止，口是心非、阳奉阴违，搞团团伙伙、拉帮结派，欺骗组织、对抗组织等行为。</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第二十八条</w:t>
      </w:r>
      <w:r>
        <w:rPr>
          <w:rFonts w:ascii="仿宋" w:eastAsia="仿宋" w:hAnsi="仿宋" w:cs="Arial"/>
          <w:sz w:val="28"/>
          <w:szCs w:val="28"/>
        </w:rPr>
        <w:t xml:space="preserve">  </w:t>
      </w:r>
      <w:r>
        <w:rPr>
          <w:rFonts w:ascii="仿宋" w:eastAsia="仿宋" w:hAnsi="仿宋" w:cs="Arial" w:hint="eastAsia"/>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派出机关应当加强对派驻纪检组工作的领导，定期约谈被监督单位党组织主要负责人、派驻纪检组组长，督促其落实管党治党责任。</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lastRenderedPageBreak/>
        <w:t>派驻纪检组应当带着实际情况和具体问题，定期向派出机关汇报工作，至少每半年会同被监督单位党组织专题研究</w:t>
      </w:r>
      <w:r>
        <w:rPr>
          <w:rFonts w:ascii="仿宋" w:eastAsia="仿宋" w:hAnsi="仿宋" w:cs="Arial"/>
          <w:sz w:val="28"/>
          <w:szCs w:val="28"/>
        </w:rPr>
        <w:t>1</w:t>
      </w:r>
      <w:r>
        <w:rPr>
          <w:rFonts w:ascii="仿宋" w:eastAsia="仿宋" w:hAnsi="仿宋" w:cs="Arial" w:hint="eastAsia"/>
          <w:sz w:val="28"/>
          <w:szCs w:val="28"/>
        </w:rPr>
        <w:t>次党风廉政建设和反腐败工作。对能发现的问题没有发现是失职，发现问题不报告、不处置是渎职，都必须严肃问责。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第二十九条</w:t>
      </w:r>
      <w:r>
        <w:rPr>
          <w:rFonts w:ascii="仿宋" w:eastAsia="仿宋" w:hAnsi="仿宋" w:cs="Arial"/>
          <w:sz w:val="28"/>
          <w:szCs w:val="28"/>
        </w:rPr>
        <w:t xml:space="preserve">  </w:t>
      </w:r>
      <w:r>
        <w:rPr>
          <w:rFonts w:ascii="仿宋" w:eastAsia="仿宋" w:hAnsi="仿宋" w:cs="Arial" w:hint="eastAsia"/>
          <w:sz w:val="28"/>
          <w:szCs w:val="28"/>
        </w:rPr>
        <w:t>认真处理信访举报，做好问题线索</w:t>
      </w:r>
      <w:hyperlink r:id="rId30" w:tgtFrame="_blank" w:history="1">
        <w:r>
          <w:rPr>
            <w:rFonts w:ascii="仿宋" w:eastAsia="仿宋" w:hAnsi="仿宋" w:hint="eastAsia"/>
            <w:sz w:val="28"/>
            <w:szCs w:val="28"/>
          </w:rPr>
          <w:t>分类</w:t>
        </w:r>
      </w:hyperlink>
      <w:r>
        <w:rPr>
          <w:rFonts w:ascii="仿宋" w:eastAsia="仿宋" w:hAnsi="仿宋" w:cs="Arial" w:hint="eastAsia"/>
          <w:sz w:val="28"/>
          <w:szCs w:val="28"/>
        </w:rPr>
        <w:t>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第三十条</w:t>
      </w:r>
      <w:r>
        <w:rPr>
          <w:rFonts w:ascii="仿宋" w:eastAsia="仿宋" w:hAnsi="仿宋" w:cs="Arial"/>
          <w:sz w:val="28"/>
          <w:szCs w:val="28"/>
        </w:rPr>
        <w:t xml:space="preserve">  </w:t>
      </w:r>
      <w:r>
        <w:rPr>
          <w:rFonts w:ascii="仿宋" w:eastAsia="仿宋" w:hAnsi="仿宋" w:cs="Arial" w:hint="eastAsia"/>
          <w:sz w:val="28"/>
          <w:szCs w:val="28"/>
        </w:rPr>
        <w:t>严把干部选拔任用“党风廉洁意见回复”关，综合日常工作中掌握的情况，加强分析研判，实事求是评价干部廉洁情况，防止“带病提拔”、“带病上岗”。</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第三十一条</w:t>
      </w:r>
      <w:r>
        <w:rPr>
          <w:rFonts w:ascii="仿宋" w:eastAsia="仿宋" w:hAnsi="仿宋" w:cs="Arial"/>
          <w:b/>
          <w:sz w:val="28"/>
          <w:szCs w:val="28"/>
        </w:rPr>
        <w:t xml:space="preserve"> </w:t>
      </w:r>
      <w:r>
        <w:rPr>
          <w:rFonts w:ascii="仿宋" w:eastAsia="仿宋" w:hAnsi="仿宋" w:cs="Arial"/>
          <w:sz w:val="28"/>
          <w:szCs w:val="28"/>
        </w:rPr>
        <w:t xml:space="preserve"> </w:t>
      </w:r>
      <w:r>
        <w:rPr>
          <w:rFonts w:ascii="仿宋" w:eastAsia="仿宋" w:hAnsi="仿宋" w:cs="Arial" w:hint="eastAsia"/>
          <w:sz w:val="28"/>
          <w:szCs w:val="28"/>
        </w:rPr>
        <w:t>接到对干部一般性违纪问题的反映，应当及时找本人核实，谈话提醒、约谈函询，让干部把问题讲清楚。约谈被反映人，可以与其所在党组织主要负责人一同进行</w:t>
      </w:r>
      <w:r>
        <w:rPr>
          <w:rFonts w:ascii="仿宋" w:eastAsia="仿宋" w:hAnsi="仿宋" w:cs="Arial"/>
          <w:sz w:val="28"/>
          <w:szCs w:val="28"/>
        </w:rPr>
        <w:t>;</w:t>
      </w:r>
      <w:r>
        <w:rPr>
          <w:rFonts w:ascii="仿宋" w:eastAsia="仿宋" w:hAnsi="仿宋" w:cs="Arial" w:hint="eastAsia"/>
          <w:sz w:val="28"/>
          <w:szCs w:val="28"/>
        </w:rPr>
        <w:t>被反映人对函询问题的说明，应当由其所在党组织主要负责人签字后报上级纪委。谈话记录和函询回复应当认真核实，存档备查。没有发现问题的应当了结澄清，对不如实说明情况的给予严肃处理。</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第三十二条</w:t>
      </w:r>
      <w:r>
        <w:rPr>
          <w:rFonts w:ascii="仿宋" w:eastAsia="仿宋" w:hAnsi="仿宋" w:cs="Arial"/>
          <w:sz w:val="28"/>
          <w:szCs w:val="28"/>
        </w:rPr>
        <w:t xml:space="preserve">  </w:t>
      </w:r>
      <w:r>
        <w:rPr>
          <w:rFonts w:ascii="仿宋" w:eastAsia="仿宋" w:hAnsi="仿宋" w:cs="Arial" w:hint="eastAsia"/>
          <w:sz w:val="28"/>
          <w:szCs w:val="28"/>
        </w:rPr>
        <w:t>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第三十三条</w:t>
      </w:r>
      <w:r>
        <w:rPr>
          <w:rFonts w:ascii="仿宋" w:eastAsia="仿宋" w:hAnsi="仿宋" w:cs="Arial"/>
          <w:sz w:val="28"/>
          <w:szCs w:val="28"/>
        </w:rPr>
        <w:t xml:space="preserve">  </w:t>
      </w:r>
      <w:r>
        <w:rPr>
          <w:rFonts w:ascii="仿宋" w:eastAsia="仿宋" w:hAnsi="仿宋" w:cs="Arial" w:hint="eastAsia"/>
          <w:sz w:val="28"/>
          <w:szCs w:val="28"/>
        </w:rPr>
        <w:t>对违反中央八项规定精神的，严重违纪被立案审查开除党籍的，严重失职失责被问责的，以及发生在群众身边、影响恶劣的不正之风和腐败问题，应当点名道姓通报曝光。</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第三十四条</w:t>
      </w:r>
      <w:r>
        <w:rPr>
          <w:rFonts w:ascii="仿宋" w:eastAsia="仿宋" w:hAnsi="仿宋" w:cs="Arial"/>
          <w:b/>
          <w:sz w:val="28"/>
          <w:szCs w:val="28"/>
        </w:rPr>
        <w:t xml:space="preserve"> </w:t>
      </w:r>
      <w:r>
        <w:rPr>
          <w:rFonts w:ascii="仿宋" w:eastAsia="仿宋" w:hAnsi="仿宋" w:cs="Arial"/>
          <w:sz w:val="28"/>
          <w:szCs w:val="28"/>
        </w:rPr>
        <w:t xml:space="preserve"> </w:t>
      </w:r>
      <w:r>
        <w:rPr>
          <w:rFonts w:ascii="仿宋" w:eastAsia="仿宋" w:hAnsi="仿宋" w:cs="Arial" w:hint="eastAsia"/>
          <w:sz w:val="28"/>
          <w:szCs w:val="28"/>
        </w:rPr>
        <w:t>加强对纪律检查机关的监督。发现纪律检查机关及其工作人员有违反纪律问题的，必须严肃处理。各级纪律检查机关必</w:t>
      </w:r>
      <w:r>
        <w:rPr>
          <w:rFonts w:ascii="仿宋" w:eastAsia="仿宋" w:hAnsi="仿宋" w:cs="Arial" w:hint="eastAsia"/>
          <w:sz w:val="28"/>
          <w:szCs w:val="28"/>
        </w:rPr>
        <w:lastRenderedPageBreak/>
        <w:t>须加强自身建设，健全内控机制，自觉接受党内监督、社会监督、群众监督，确保权力受到严格约束。</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t>第五章</w:t>
      </w:r>
      <w:r>
        <w:rPr>
          <w:rStyle w:val="a6"/>
          <w:rFonts w:ascii="黑体" w:eastAsia="黑体" w:hAnsi="黑体" w:cs="Arial"/>
          <w:sz w:val="32"/>
          <w:szCs w:val="32"/>
        </w:rPr>
        <w:t xml:space="preserve">  </w:t>
      </w:r>
      <w:r>
        <w:rPr>
          <w:rStyle w:val="a6"/>
          <w:rFonts w:ascii="黑体" w:eastAsia="黑体" w:hAnsi="黑体" w:cs="Arial" w:hint="eastAsia"/>
          <w:sz w:val="32"/>
          <w:szCs w:val="32"/>
        </w:rPr>
        <w:t>党的基层组织和党员的监督</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第三十五条</w:t>
      </w:r>
      <w:r>
        <w:rPr>
          <w:rFonts w:ascii="仿宋" w:eastAsia="仿宋" w:hAnsi="仿宋" w:cs="Arial"/>
          <w:sz w:val="28"/>
          <w:szCs w:val="28"/>
        </w:rPr>
        <w:t xml:space="preserve">  </w:t>
      </w:r>
      <w:r>
        <w:rPr>
          <w:rFonts w:ascii="仿宋" w:eastAsia="仿宋" w:hAnsi="仿宋" w:cs="Arial" w:hint="eastAsia"/>
          <w:sz w:val="28"/>
          <w:szCs w:val="28"/>
        </w:rPr>
        <w:t>党的基层组织应当发挥战斗堡垒作用，履行下列监督职责：</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（一）严格党的组织生活，开展批评和自我批评，监督党员切实履行义务，保障党员权利不受侵犯</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（二）了解党员、群众对党的工作和党的领导干部的批评和意见，定期向上级党组织反映情况，提出意见和建议</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（三）维护和执行党的纪律，发现党员、干部违反纪律问题及时教育或者处理，问题严重的应当向上级党组织报告。</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第三十六条</w:t>
      </w:r>
      <w:r>
        <w:rPr>
          <w:rFonts w:ascii="仿宋" w:eastAsia="仿宋" w:hAnsi="仿宋" w:cs="Arial"/>
          <w:b/>
          <w:sz w:val="28"/>
          <w:szCs w:val="28"/>
        </w:rPr>
        <w:t xml:space="preserve">  </w:t>
      </w:r>
      <w:r>
        <w:rPr>
          <w:rFonts w:ascii="仿宋" w:eastAsia="仿宋" w:hAnsi="仿宋" w:cs="Arial" w:hint="eastAsia"/>
          <w:sz w:val="28"/>
          <w:szCs w:val="28"/>
        </w:rPr>
        <w:t>党员应当本着对党和人民事业高度负责的态度，积极行使党员权利，履行下列监督义务：</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（一）加强对党的领导干部的民主监督，及时向党组织反映群众意见和诉求</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（二）在党的会议上有根据地批评党的任何组织和任何党员，揭露和纠正工作中存在的缺点和问题</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（三）参加党组织开展的评议领导干部活动，勇于触及矛盾问题、指出缺点错误，对错误言行敢于较真、敢于斗争</w:t>
      </w:r>
      <w:r>
        <w:rPr>
          <w:rFonts w:ascii="仿宋" w:eastAsia="仿宋" w:hAnsi="仿宋" w:cs="Arial"/>
          <w:sz w:val="28"/>
          <w:szCs w:val="28"/>
        </w:rPr>
        <w:t>;</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（四）向党负责地揭发、检举党的任何组织和任何党员违纪违法的事实，坚决反对一切派别活动和小集团活动，同腐败现象作坚决斗争。</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sz w:val="32"/>
          <w:szCs w:val="32"/>
        </w:rPr>
        <w:t xml:space="preserve">     </w:t>
      </w:r>
      <w:r>
        <w:rPr>
          <w:rStyle w:val="a6"/>
          <w:rFonts w:ascii="黑体" w:eastAsia="黑体" w:hAnsi="黑体" w:cs="Arial" w:hint="eastAsia"/>
          <w:sz w:val="32"/>
          <w:szCs w:val="32"/>
        </w:rPr>
        <w:t>第六章</w:t>
      </w:r>
      <w:r>
        <w:rPr>
          <w:rStyle w:val="a6"/>
          <w:rFonts w:ascii="黑体" w:eastAsia="黑体" w:hAnsi="黑体" w:cs="Arial"/>
          <w:sz w:val="32"/>
          <w:szCs w:val="32"/>
        </w:rPr>
        <w:t xml:space="preserve">  </w:t>
      </w:r>
      <w:r>
        <w:rPr>
          <w:rStyle w:val="a6"/>
          <w:rFonts w:ascii="黑体" w:eastAsia="黑体" w:hAnsi="黑体" w:cs="Arial" w:hint="eastAsia"/>
          <w:sz w:val="32"/>
          <w:szCs w:val="32"/>
        </w:rPr>
        <w:t>党内监督和外部监督相结合</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第三十七条</w:t>
      </w:r>
      <w:r>
        <w:rPr>
          <w:rFonts w:ascii="仿宋" w:eastAsia="仿宋" w:hAnsi="仿宋" w:cs="Arial"/>
          <w:b/>
          <w:sz w:val="28"/>
          <w:szCs w:val="28"/>
        </w:rPr>
        <w:t xml:space="preserve"> </w:t>
      </w:r>
      <w:r>
        <w:rPr>
          <w:rFonts w:ascii="仿宋" w:eastAsia="仿宋" w:hAnsi="仿宋" w:cs="Arial"/>
          <w:sz w:val="28"/>
          <w:szCs w:val="28"/>
        </w:rPr>
        <w:t xml:space="preserve"> </w:t>
      </w:r>
      <w:r>
        <w:rPr>
          <w:rFonts w:ascii="仿宋" w:eastAsia="仿宋" w:hAnsi="仿宋" w:cs="Arial" w:hint="eastAsia"/>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w:t>
      </w:r>
      <w:r>
        <w:rPr>
          <w:rFonts w:ascii="仿宋" w:eastAsia="仿宋" w:hAnsi="仿宋" w:cs="Arial" w:hint="eastAsia"/>
          <w:sz w:val="28"/>
          <w:szCs w:val="28"/>
        </w:rPr>
        <w:lastRenderedPageBreak/>
        <w:t>级党组织报告，必要时向上级党组织报告，并按照规定将问题线索移送相关纪律检查机关处理。</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在纪律审查中发现党的领导干部严重违纪涉嫌违法犯罪的，应当先作出党纪处分决定，再移送行政机关、司法机关处理。执法机关和司法机关依法立案查处涉及党的领导干部案件，应当向同级党委、纪委通报</w:t>
      </w:r>
      <w:r>
        <w:rPr>
          <w:rFonts w:ascii="仿宋" w:eastAsia="仿宋" w:hAnsi="仿宋" w:cs="Arial"/>
          <w:sz w:val="28"/>
          <w:szCs w:val="28"/>
        </w:rPr>
        <w:t>;</w:t>
      </w:r>
      <w:r>
        <w:rPr>
          <w:rFonts w:ascii="仿宋" w:eastAsia="仿宋" w:hAnsi="仿宋" w:cs="Arial" w:hint="eastAsia"/>
          <w:sz w:val="28"/>
          <w:szCs w:val="28"/>
        </w:rPr>
        <w:t>该干部所在党组织应当根据有关规定，中止其相关党员权利</w:t>
      </w:r>
      <w:r>
        <w:rPr>
          <w:rFonts w:ascii="仿宋" w:eastAsia="仿宋" w:hAnsi="仿宋" w:cs="Arial"/>
          <w:sz w:val="28"/>
          <w:szCs w:val="28"/>
        </w:rPr>
        <w:t>;</w:t>
      </w:r>
      <w:r>
        <w:rPr>
          <w:rFonts w:ascii="仿宋" w:eastAsia="仿宋" w:hAnsi="仿宋" w:cs="Arial" w:hint="eastAsia"/>
          <w:sz w:val="28"/>
          <w:szCs w:val="28"/>
        </w:rPr>
        <w:t>依法受到刑事责任追究，或者虽不构成犯罪但涉嫌违纪的，应当移送纪委依纪处理。</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第三十八条</w:t>
      </w:r>
      <w:r>
        <w:rPr>
          <w:rFonts w:ascii="仿宋" w:eastAsia="仿宋" w:hAnsi="仿宋" w:cs="Arial"/>
          <w:sz w:val="28"/>
          <w:szCs w:val="28"/>
        </w:rPr>
        <w:t xml:space="preserve">  </w:t>
      </w:r>
      <w:r>
        <w:rPr>
          <w:rFonts w:ascii="仿宋" w:eastAsia="仿宋" w:hAnsi="仿宋" w:cs="Arial" w:hint="eastAsia"/>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第三十九条</w:t>
      </w:r>
      <w:r>
        <w:rPr>
          <w:rFonts w:ascii="仿宋" w:eastAsia="仿宋" w:hAnsi="仿宋" w:cs="Arial"/>
          <w:sz w:val="28"/>
          <w:szCs w:val="28"/>
        </w:rPr>
        <w:t xml:space="preserve">  </w:t>
      </w:r>
      <w:r>
        <w:rPr>
          <w:rFonts w:ascii="仿宋" w:eastAsia="仿宋" w:hAnsi="仿宋" w:cs="Arial" w:hint="eastAsia"/>
          <w:sz w:val="28"/>
          <w:szCs w:val="28"/>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t>第七章</w:t>
      </w:r>
      <w:r>
        <w:rPr>
          <w:rStyle w:val="a6"/>
          <w:rFonts w:ascii="黑体" w:eastAsia="黑体" w:hAnsi="黑体" w:cs="Arial"/>
          <w:sz w:val="32"/>
          <w:szCs w:val="32"/>
        </w:rPr>
        <w:t xml:space="preserve">  </w:t>
      </w:r>
      <w:r>
        <w:rPr>
          <w:rStyle w:val="a6"/>
          <w:rFonts w:ascii="黑体" w:eastAsia="黑体" w:hAnsi="黑体" w:cs="Arial" w:hint="eastAsia"/>
          <w:sz w:val="32"/>
          <w:szCs w:val="32"/>
        </w:rPr>
        <w:t>整改和保障</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第四十条</w:t>
      </w:r>
      <w:r>
        <w:rPr>
          <w:rFonts w:ascii="仿宋" w:eastAsia="仿宋" w:hAnsi="仿宋" w:cs="Arial"/>
          <w:b/>
          <w:sz w:val="28"/>
          <w:szCs w:val="28"/>
        </w:rPr>
        <w:t xml:space="preserve"> </w:t>
      </w:r>
      <w:r>
        <w:rPr>
          <w:rFonts w:ascii="仿宋" w:eastAsia="仿宋" w:hAnsi="仿宋" w:cs="Arial"/>
          <w:sz w:val="28"/>
          <w:szCs w:val="28"/>
        </w:rPr>
        <w:t xml:space="preserve"> </w:t>
      </w:r>
      <w:r>
        <w:rPr>
          <w:rFonts w:ascii="仿宋" w:eastAsia="仿宋" w:hAnsi="仿宋" w:cs="Arial" w:hint="eastAsia"/>
          <w:sz w:val="28"/>
          <w:szCs w:val="28"/>
        </w:rPr>
        <w:t>党组织应当如实记录、集中管理党内监督中发现的问题和线索，及时了解核实，作出相应处理</w:t>
      </w:r>
      <w:r>
        <w:rPr>
          <w:rFonts w:ascii="仿宋" w:eastAsia="仿宋" w:hAnsi="仿宋" w:cs="Arial"/>
          <w:sz w:val="28"/>
          <w:szCs w:val="28"/>
        </w:rPr>
        <w:t>;</w:t>
      </w:r>
      <w:r>
        <w:rPr>
          <w:rFonts w:ascii="仿宋" w:eastAsia="仿宋" w:hAnsi="仿宋" w:cs="Arial" w:hint="eastAsia"/>
          <w:sz w:val="28"/>
          <w:szCs w:val="28"/>
        </w:rPr>
        <w:t>不属于本级办理范围的应当移送有权限的党组织处理。</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第四十一条</w:t>
      </w:r>
      <w:r>
        <w:rPr>
          <w:rFonts w:ascii="仿宋" w:eastAsia="仿宋" w:hAnsi="仿宋" w:cs="Arial"/>
          <w:sz w:val="28"/>
          <w:szCs w:val="28"/>
        </w:rPr>
        <w:t xml:space="preserve">  </w:t>
      </w:r>
      <w:r>
        <w:rPr>
          <w:rFonts w:ascii="仿宋" w:eastAsia="仿宋" w:hAnsi="仿宋" w:cs="Arial" w:hint="eastAsia"/>
          <w:sz w:val="28"/>
          <w:szCs w:val="28"/>
        </w:rPr>
        <w:t>党组织对监督中发现的问题应当做到条条要整改、件件有着落。整改结果应当及时报告上级党组织，必要时可以向下级党组织和党员通报，并向社会公开。</w:t>
      </w:r>
    </w:p>
    <w:p w:rsidR="00B42FF3" w:rsidRDefault="00044E9A">
      <w:pPr>
        <w:pStyle w:val="a5"/>
        <w:shd w:val="clear" w:color="auto" w:fill="FFFFFF"/>
        <w:spacing w:before="0" w:beforeAutospacing="0" w:after="0" w:afterAutospacing="0" w:line="460" w:lineRule="exact"/>
        <w:ind w:firstLineChars="200" w:firstLine="560"/>
        <w:jc w:val="both"/>
        <w:rPr>
          <w:rFonts w:ascii="仿宋" w:eastAsia="仿宋" w:hAnsi="仿宋" w:cs="Arial"/>
          <w:sz w:val="28"/>
          <w:szCs w:val="28"/>
        </w:rPr>
      </w:pPr>
      <w:r>
        <w:rPr>
          <w:rFonts w:ascii="仿宋" w:eastAsia="仿宋" w:hAnsi="仿宋" w:cs="Arial" w:hint="eastAsia"/>
          <w:sz w:val="28"/>
          <w:szCs w:val="28"/>
        </w:rPr>
        <w:t>对于上级党组织交办以及巡视等移交的违纪问题线索，应当及时处理，并在</w:t>
      </w:r>
      <w:r>
        <w:rPr>
          <w:rFonts w:ascii="仿宋" w:eastAsia="仿宋" w:hAnsi="仿宋" w:cs="Arial"/>
          <w:sz w:val="28"/>
          <w:szCs w:val="28"/>
        </w:rPr>
        <w:t>3</w:t>
      </w:r>
      <w:r>
        <w:rPr>
          <w:rFonts w:ascii="仿宋" w:eastAsia="仿宋" w:hAnsi="仿宋" w:cs="Arial" w:hint="eastAsia"/>
          <w:sz w:val="28"/>
          <w:szCs w:val="28"/>
        </w:rPr>
        <w:t>个月内反馈办理情况。</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第四十二条</w:t>
      </w:r>
      <w:r>
        <w:rPr>
          <w:rFonts w:ascii="仿宋" w:eastAsia="仿宋" w:hAnsi="仿宋" w:cs="Arial"/>
          <w:sz w:val="28"/>
          <w:szCs w:val="28"/>
        </w:rPr>
        <w:t xml:space="preserve">  </w:t>
      </w:r>
      <w:r>
        <w:rPr>
          <w:rFonts w:ascii="仿宋" w:eastAsia="仿宋" w:hAnsi="仿宋" w:cs="Arial" w:hint="eastAsia"/>
          <w:sz w:val="28"/>
          <w:szCs w:val="28"/>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lastRenderedPageBreak/>
        <w:t>第四十三条</w:t>
      </w:r>
      <w:r>
        <w:rPr>
          <w:rFonts w:ascii="仿宋" w:eastAsia="仿宋" w:hAnsi="仿宋" w:cs="Arial"/>
          <w:sz w:val="28"/>
          <w:szCs w:val="28"/>
        </w:rPr>
        <w:t xml:space="preserve">  </w:t>
      </w:r>
      <w:r>
        <w:rPr>
          <w:rFonts w:ascii="仿宋" w:eastAsia="仿宋" w:hAnsi="仿宋" w:cs="Arial" w:hint="eastAsia"/>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第四十四条</w:t>
      </w:r>
      <w:r>
        <w:rPr>
          <w:rFonts w:ascii="仿宋" w:eastAsia="仿宋" w:hAnsi="仿宋" w:cs="Arial"/>
          <w:sz w:val="28"/>
          <w:szCs w:val="28"/>
        </w:rPr>
        <w:t xml:space="preserve">  </w:t>
      </w:r>
      <w:r>
        <w:rPr>
          <w:rFonts w:ascii="仿宋" w:eastAsia="仿宋" w:hAnsi="仿宋" w:cs="Arial" w:hint="eastAsia"/>
          <w:sz w:val="28"/>
          <w:szCs w:val="28"/>
        </w:rPr>
        <w:t>党组织应当保障监督对象的申辩权、申诉权等相关权利。经调查，监督对象没有不当行为的，应当予以澄清和正名。对以监督为名侮辱、诽谤、诬陷他人的，依纪严肃处理</w:t>
      </w:r>
      <w:r>
        <w:rPr>
          <w:rFonts w:ascii="仿宋" w:eastAsia="仿宋" w:hAnsi="仿宋" w:cs="Arial"/>
          <w:sz w:val="28"/>
          <w:szCs w:val="28"/>
        </w:rPr>
        <w:t>;</w:t>
      </w:r>
      <w:r>
        <w:rPr>
          <w:rFonts w:ascii="仿宋" w:eastAsia="仿宋" w:hAnsi="仿宋" w:cs="Arial" w:hint="eastAsia"/>
          <w:sz w:val="28"/>
          <w:szCs w:val="28"/>
        </w:rPr>
        <w:t>涉嫌犯罪的移送司法机关处理。监督对象对处理决定不服的，可以依照党章规定提出申诉。有关党组织应当认真复议复查，并作出结论。</w:t>
      </w:r>
    </w:p>
    <w:p w:rsidR="00B42FF3" w:rsidRDefault="00044E9A" w:rsidP="00FC40E2">
      <w:pPr>
        <w:pStyle w:val="a5"/>
        <w:shd w:val="clear" w:color="auto" w:fill="FFFFFF"/>
        <w:spacing w:beforeLines="50" w:beforeAutospacing="0" w:afterLines="50" w:afterAutospacing="0"/>
        <w:jc w:val="center"/>
        <w:rPr>
          <w:rStyle w:val="a6"/>
          <w:rFonts w:ascii="黑体" w:eastAsia="黑体" w:hAnsi="黑体" w:cs="Arial"/>
          <w:sz w:val="32"/>
          <w:szCs w:val="32"/>
        </w:rPr>
      </w:pPr>
      <w:r>
        <w:rPr>
          <w:rStyle w:val="a6"/>
          <w:rFonts w:ascii="黑体" w:eastAsia="黑体" w:hAnsi="黑体" w:cs="Arial" w:hint="eastAsia"/>
          <w:sz w:val="32"/>
          <w:szCs w:val="32"/>
        </w:rPr>
        <w:t>第八章</w:t>
      </w:r>
      <w:r>
        <w:rPr>
          <w:rStyle w:val="a6"/>
          <w:rFonts w:ascii="黑体" w:eastAsia="黑体" w:hAnsi="黑体" w:cs="Arial"/>
          <w:sz w:val="32"/>
          <w:szCs w:val="32"/>
        </w:rPr>
        <w:t xml:space="preserve">  </w:t>
      </w:r>
      <w:r>
        <w:rPr>
          <w:rStyle w:val="a6"/>
          <w:rFonts w:ascii="黑体" w:eastAsia="黑体" w:hAnsi="黑体" w:cs="Arial" w:hint="eastAsia"/>
          <w:sz w:val="32"/>
          <w:szCs w:val="32"/>
        </w:rPr>
        <w:t>附</w:t>
      </w:r>
      <w:r>
        <w:rPr>
          <w:rStyle w:val="a6"/>
          <w:rFonts w:ascii="黑体" w:eastAsia="黑体" w:hAnsi="黑体" w:cs="Arial"/>
          <w:sz w:val="32"/>
          <w:szCs w:val="32"/>
        </w:rPr>
        <w:t xml:space="preserve">  </w:t>
      </w:r>
      <w:r>
        <w:rPr>
          <w:rStyle w:val="a6"/>
          <w:rFonts w:ascii="黑体" w:eastAsia="黑体" w:hAnsi="黑体" w:cs="Arial" w:hint="eastAsia"/>
          <w:sz w:val="32"/>
          <w:szCs w:val="32"/>
        </w:rPr>
        <w:t>则</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第四十五条</w:t>
      </w:r>
      <w:r>
        <w:rPr>
          <w:rFonts w:ascii="仿宋" w:eastAsia="仿宋" w:hAnsi="仿宋" w:cs="Arial"/>
          <w:sz w:val="28"/>
          <w:szCs w:val="28"/>
        </w:rPr>
        <w:t xml:space="preserve">  </w:t>
      </w:r>
      <w:r>
        <w:rPr>
          <w:rFonts w:ascii="仿宋" w:eastAsia="仿宋" w:hAnsi="仿宋" w:cs="Arial" w:hint="eastAsia"/>
          <w:sz w:val="28"/>
          <w:szCs w:val="28"/>
        </w:rPr>
        <w:t>中央军事委员会可以根据本条例，制定相关规定。</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第四十六条</w:t>
      </w:r>
      <w:r>
        <w:rPr>
          <w:rFonts w:ascii="仿宋" w:eastAsia="仿宋" w:hAnsi="仿宋" w:cs="Arial"/>
          <w:sz w:val="28"/>
          <w:szCs w:val="28"/>
        </w:rPr>
        <w:t xml:space="preserve">  </w:t>
      </w:r>
      <w:r>
        <w:rPr>
          <w:rFonts w:ascii="仿宋" w:eastAsia="仿宋" w:hAnsi="仿宋" w:cs="Arial" w:hint="eastAsia"/>
          <w:sz w:val="28"/>
          <w:szCs w:val="28"/>
        </w:rPr>
        <w:t>本条例由中央纪律检查委员会负责解释。</w:t>
      </w:r>
    </w:p>
    <w:p w:rsidR="00B42FF3" w:rsidRDefault="00044E9A">
      <w:pPr>
        <w:pStyle w:val="a5"/>
        <w:shd w:val="clear" w:color="auto" w:fill="FFFFFF"/>
        <w:spacing w:before="0" w:beforeAutospacing="0" w:after="0" w:afterAutospacing="0" w:line="46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第四十七条</w:t>
      </w:r>
      <w:r>
        <w:rPr>
          <w:rFonts w:ascii="仿宋" w:eastAsia="仿宋" w:hAnsi="仿宋" w:cs="Arial"/>
          <w:sz w:val="28"/>
          <w:szCs w:val="28"/>
        </w:rPr>
        <w:t xml:space="preserve">  </w:t>
      </w:r>
      <w:r>
        <w:rPr>
          <w:rFonts w:ascii="仿宋" w:eastAsia="仿宋" w:hAnsi="仿宋" w:cs="Arial" w:hint="eastAsia"/>
          <w:sz w:val="28"/>
          <w:szCs w:val="28"/>
        </w:rPr>
        <w:t>本条例自发布之日起施行。</w:t>
      </w:r>
    </w:p>
    <w:p w:rsidR="00B42FF3" w:rsidRPr="003161E7" w:rsidRDefault="00044E9A" w:rsidP="003161E7">
      <w:pPr>
        <w:widowControl/>
        <w:spacing w:line="500" w:lineRule="exact"/>
        <w:jc w:val="center"/>
        <w:outlineLvl w:val="0"/>
        <w:rPr>
          <w:rFonts w:ascii="黑体" w:eastAsia="黑体" w:hAnsi="黑体" w:cs="黑体"/>
          <w:b/>
          <w:bCs/>
          <w:kern w:val="0"/>
          <w:sz w:val="36"/>
          <w:szCs w:val="36"/>
        </w:rPr>
      </w:pPr>
      <w:r>
        <w:br w:type="page"/>
      </w:r>
      <w:r w:rsidR="003161E7">
        <w:rPr>
          <w:rFonts w:ascii="黑体" w:eastAsia="黑体" w:hAnsi="黑体" w:cs="黑体" w:hint="eastAsia"/>
          <w:b/>
          <w:bCs/>
          <w:kern w:val="0"/>
          <w:sz w:val="38"/>
          <w:szCs w:val="44"/>
        </w:rPr>
        <w:lastRenderedPageBreak/>
        <w:t xml:space="preserve"> </w:t>
      </w:r>
      <w:r w:rsidRPr="003161E7">
        <w:rPr>
          <w:rFonts w:ascii="黑体" w:eastAsia="黑体" w:hAnsi="黑体" w:cs="黑体" w:hint="eastAsia"/>
          <w:b/>
          <w:bCs/>
          <w:kern w:val="0"/>
          <w:sz w:val="36"/>
          <w:szCs w:val="36"/>
        </w:rPr>
        <w:t>全面从严治党是锻造坚强领导力量的必然要求</w:t>
      </w:r>
    </w:p>
    <w:p w:rsidR="00B42FF3" w:rsidRDefault="00044E9A">
      <w:pPr>
        <w:widowControl/>
        <w:shd w:val="clear" w:color="auto" w:fill="FFFFFF"/>
        <w:spacing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bCs/>
          <w:kern w:val="0"/>
          <w:sz w:val="30"/>
          <w:szCs w:val="30"/>
        </w:rPr>
        <w:t>——</w:t>
      </w:r>
      <w:r>
        <w:rPr>
          <w:rFonts w:ascii="华文楷体" w:eastAsia="华文楷体" w:hAnsi="华文楷体" w:cs="Arial" w:hint="eastAsia"/>
          <w:bCs/>
          <w:kern w:val="0"/>
          <w:sz w:val="30"/>
          <w:szCs w:val="30"/>
        </w:rPr>
        <w:t>一论学习贯彻党的十八届六中全会精神</w:t>
      </w:r>
    </w:p>
    <w:p w:rsidR="00B42FF3" w:rsidRDefault="00044E9A" w:rsidP="00FC40E2">
      <w:pPr>
        <w:widowControl/>
        <w:shd w:val="clear" w:color="auto" w:fill="FFFFFF"/>
        <w:spacing w:afterLines="150"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hint="eastAsia"/>
          <w:bCs/>
          <w:kern w:val="0"/>
          <w:sz w:val="30"/>
          <w:szCs w:val="30"/>
        </w:rPr>
        <w:t>人民日报评论员</w:t>
      </w:r>
    </w:p>
    <w:p w:rsidR="00B42FF3" w:rsidRDefault="00044E9A">
      <w:pPr>
        <w:pStyle w:val="a5"/>
        <w:shd w:val="clear" w:color="auto" w:fill="FFFFFF"/>
        <w:spacing w:before="0" w:beforeAutospacing="0" w:after="0" w:afterAutospacing="0" w:line="44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治国必先治党，治党务必从严。全面从严治党，是党的十八大以来党中央抓党的建设的鲜明主题。</w:t>
      </w:r>
    </w:p>
    <w:p w:rsidR="00B42FF3" w:rsidRDefault="00044E9A">
      <w:pPr>
        <w:pStyle w:val="a5"/>
        <w:shd w:val="clear" w:color="auto" w:fill="FFFFFF"/>
        <w:spacing w:before="0" w:beforeAutospacing="0" w:after="0" w:afterAutospacing="0" w:line="44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rsidR="00B42FF3" w:rsidRDefault="00044E9A">
      <w:pPr>
        <w:pStyle w:val="a5"/>
        <w:shd w:val="clear" w:color="auto" w:fill="FFFFFF"/>
        <w:spacing w:before="0" w:beforeAutospacing="0" w:after="0" w:afterAutospacing="0" w:line="44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rsidR="00B42FF3" w:rsidRDefault="00044E9A">
      <w:pPr>
        <w:pStyle w:val="a5"/>
        <w:shd w:val="clear" w:color="auto" w:fill="FFFFFF"/>
        <w:spacing w:before="0" w:beforeAutospacing="0" w:after="0" w:afterAutospacing="0" w:line="44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“办好中国的事情，关键在党，关键在党要管党、从严治党。”全党必须深刻认识到，如果管党不力、治党不严，人民群众反映强烈的突出矛盾和问题得不到及时解决，我们党执政就会面临严峻挑战。</w:t>
      </w:r>
      <w:r>
        <w:rPr>
          <w:rFonts w:ascii="仿宋" w:eastAsia="仿宋" w:hAnsi="仿宋" w:hint="eastAsia"/>
          <w:sz w:val="28"/>
          <w:szCs w:val="28"/>
        </w:rPr>
        <w:lastRenderedPageBreak/>
        <w:t>同样，如果我们让已经初步解决的问题反弹回潮、故态复发，那就会失信于民，我们党就会面临更大的危险。全面从严治党，既需要全方位用劲，也需要重点发力。加强和规范党内政治生活、加强党内监督，是新形势下加强党的建设的重要课题，也是推进全面从严治党的重要抓手。全会审议通过的党内政治生活的若干准则，根据新形势下党的建设的新特点，确立了若干操作性很强的政治原则和政治规矩，从</w:t>
      </w:r>
      <w:r>
        <w:rPr>
          <w:rFonts w:ascii="仿宋" w:eastAsia="仿宋" w:hAnsi="仿宋"/>
          <w:sz w:val="28"/>
          <w:szCs w:val="28"/>
        </w:rPr>
        <w:t>12</w:t>
      </w:r>
      <w:r>
        <w:rPr>
          <w:rFonts w:ascii="仿宋" w:eastAsia="仿宋" w:hAnsi="仿宋" w:hint="eastAsia"/>
          <w:sz w:val="28"/>
          <w:szCs w:val="28"/>
        </w:rPr>
        <w:t>个方面作出具体规定，正是要解决管党治党的宽松软现象，确保党的领导坚强有力。党的执政地位，决定了党内监督在党和国家各种监督形式中是最基本的、第一位的。全会审议通过的党内监督条例，是新形势下加强党内监督的顶层设计，必须抓好贯彻执行，使其成为规范各级党组织和广大党员、干部行为的硬约束。准则、条例内在统一、相辅相成，是推进全面从严治党的重要制度法规保障。</w:t>
      </w:r>
    </w:p>
    <w:p w:rsidR="00B42FF3" w:rsidRDefault="00044E9A">
      <w:pPr>
        <w:pStyle w:val="a5"/>
        <w:shd w:val="clear" w:color="auto" w:fill="FFFFFF"/>
        <w:spacing w:before="0" w:beforeAutospacing="0" w:after="0" w:afterAutospacing="0" w:line="44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rsidR="00B42FF3" w:rsidRDefault="00044E9A">
      <w:pPr>
        <w:pStyle w:val="a5"/>
        <w:shd w:val="clear" w:color="auto" w:fill="FFFFFF"/>
        <w:spacing w:before="0" w:beforeAutospacing="0" w:after="0" w:afterAutospacing="0" w:line="44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人民日报</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2016</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29</w:t>
      </w:r>
      <w:r>
        <w:rPr>
          <w:rFonts w:ascii="仿宋" w:eastAsia="仿宋" w:hAnsi="仿宋" w:hint="eastAsia"/>
          <w:sz w:val="28"/>
          <w:szCs w:val="28"/>
        </w:rPr>
        <w:t>日</w:t>
      </w:r>
      <w:r>
        <w:rPr>
          <w:rFonts w:ascii="仿宋" w:eastAsia="仿宋" w:hAnsi="仿宋"/>
          <w:sz w:val="28"/>
          <w:szCs w:val="28"/>
        </w:rPr>
        <w:t xml:space="preserve"> 04 </w:t>
      </w:r>
      <w:r>
        <w:rPr>
          <w:rFonts w:ascii="仿宋" w:eastAsia="仿宋" w:hAnsi="仿宋" w:hint="eastAsia"/>
          <w:sz w:val="28"/>
          <w:szCs w:val="28"/>
        </w:rPr>
        <w:t>版）</w:t>
      </w:r>
    </w:p>
    <w:p w:rsidR="00B42FF3" w:rsidRDefault="00044E9A" w:rsidP="00FC40E2">
      <w:pPr>
        <w:widowControl/>
        <w:spacing w:beforeLines="100" w:afterLines="150" w:line="240" w:lineRule="auto"/>
        <w:jc w:val="center"/>
        <w:outlineLvl w:val="0"/>
        <w:rPr>
          <w:rFonts w:ascii="黑体" w:eastAsia="黑体" w:hAnsi="黑体" w:cs="黑体"/>
          <w:b/>
          <w:bCs/>
          <w:kern w:val="0"/>
          <w:sz w:val="44"/>
          <w:szCs w:val="44"/>
        </w:rPr>
      </w:pPr>
      <w:r>
        <w:rPr>
          <w:rFonts w:ascii="宋体" w:cs="宋体"/>
          <w:color w:val="0F0F0F"/>
          <w:kern w:val="0"/>
          <w:sz w:val="18"/>
          <w:szCs w:val="18"/>
        </w:rPr>
        <w:br w:type="page"/>
      </w:r>
      <w:r>
        <w:rPr>
          <w:rFonts w:ascii="黑体" w:eastAsia="黑体" w:hAnsi="黑体" w:cs="黑体" w:hint="eastAsia"/>
          <w:b/>
          <w:bCs/>
          <w:kern w:val="0"/>
          <w:sz w:val="44"/>
          <w:szCs w:val="44"/>
        </w:rPr>
        <w:lastRenderedPageBreak/>
        <w:t>增强“四个意识”</w:t>
      </w:r>
      <w:r>
        <w:rPr>
          <w:rFonts w:ascii="黑体" w:eastAsia="黑体" w:hAnsi="黑体" w:cs="黑体"/>
          <w:b/>
          <w:bCs/>
          <w:kern w:val="0"/>
          <w:sz w:val="44"/>
          <w:szCs w:val="44"/>
        </w:rPr>
        <w:t> </w:t>
      </w:r>
      <w:r>
        <w:rPr>
          <w:rFonts w:ascii="黑体" w:eastAsia="黑体" w:hAnsi="黑体" w:cs="黑体" w:hint="eastAsia"/>
          <w:b/>
          <w:bCs/>
          <w:kern w:val="0"/>
          <w:sz w:val="44"/>
          <w:szCs w:val="44"/>
        </w:rPr>
        <w:t>维护党中央权威</w:t>
      </w:r>
    </w:p>
    <w:p w:rsidR="00B42FF3" w:rsidRDefault="00044E9A">
      <w:pPr>
        <w:widowControl/>
        <w:shd w:val="clear" w:color="auto" w:fill="FFFFFF"/>
        <w:spacing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bCs/>
          <w:kern w:val="0"/>
          <w:sz w:val="30"/>
          <w:szCs w:val="30"/>
        </w:rPr>
        <w:t>——</w:t>
      </w:r>
      <w:r>
        <w:rPr>
          <w:rFonts w:ascii="华文楷体" w:eastAsia="华文楷体" w:hAnsi="华文楷体" w:cs="Arial" w:hint="eastAsia"/>
          <w:bCs/>
          <w:kern w:val="0"/>
          <w:sz w:val="30"/>
          <w:szCs w:val="30"/>
        </w:rPr>
        <w:t>二论学习贯彻党的十八届六中全会精神</w:t>
      </w:r>
    </w:p>
    <w:p w:rsidR="00B42FF3" w:rsidRDefault="00044E9A" w:rsidP="00FC40E2">
      <w:pPr>
        <w:widowControl/>
        <w:shd w:val="clear" w:color="auto" w:fill="FFFFFF"/>
        <w:spacing w:afterLines="150"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hint="eastAsia"/>
          <w:bCs/>
          <w:kern w:val="0"/>
          <w:sz w:val="30"/>
          <w:szCs w:val="30"/>
        </w:rPr>
        <w:t>人民日报评论员</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事在四方，要在中央。”党面临的形势越复杂，肩负的任务越艰巨，就越要维护党的团结和集中统一。党的十八届六中全会要求全党进一步增强“四个意识”，正是要确保全党统一意志、统一行动，充满生机、充满朝气，确保我们党始终成为中国特色社会主义事业的坚强领导力量。</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我们党是用马克思主义理论武装起来的先进政党，必须坚定正确政治方向，坚守崇高理想信念。统筹推进“五位一体”总体布局，建设中国特色社会主义伟大事业，面对“四大考验”和“四种危险”的严峻挑战，面对协调推进“四个全面”战略布局的艰巨使命，只有不忘初心、继续前进，不断增强政治意识、大局意识、核心意识、看齐意识，才能筑牢全面从严治党的思想基础，我们党才能担负起团结带领全国各族人民实现中华民族伟大复兴的历史使命。</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可以说，增强“四个意识”是维护党的团结和集中统一、推进全面从严治党的关键。“四个意识”是统一整体，为的都是确保全党方向和立场坚定正确，确保局部和整体协调一致，确保团结和集中统一，确保队伍整齐有力。怎样体现“四个意识”？如何检验“四个意识”？首先就要看是否紧密团结在党中央周围，团结在党的核心周围；就要看是否向党中央看齐，向党的核心看齐。只有增强“四个意识”特别是核心意识、看齐意识，才能有力维护党的团结和集中统一，有效应对党面临的重大挑战和危险，不断开创党和国家事业发展新局面。</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伟大事业需要坚强领导核心。这次全会正式提出“以习近平同志为核心的党中央”，党的十八大以来的实践充分证明，习近平总书记作为党中央的核心、全党的核心，是众望所归、实至名归，是党心所</w:t>
      </w:r>
      <w:r>
        <w:rPr>
          <w:rFonts w:ascii="仿宋" w:eastAsia="仿宋" w:hAnsi="仿宋" w:hint="eastAsia"/>
          <w:sz w:val="28"/>
          <w:szCs w:val="28"/>
        </w:rPr>
        <w:lastRenderedPageBreak/>
        <w:t>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人心齐、泰山移。”全党向中央看齐，保持高度团结和集中统一，是我们党的光荣传统和独特优势。毛泽东同志说过：“要知道，一个队伍经常是不大整齐的，所以就要常常喊看齐……看齐是原则，有偏差是实际生活，有了偏差，就喊看齐。”统筹推进“五位一体”总体布局、协调推进“四个全面”战略布局，贯彻落实好新的发展理念，决胜全面建成小康社会，关键在党，在党中央集中统一领导，在全党统一思想、统一行动。今天，增强看齐意识，就是要经常、主动向党中央看齐，向党的理论和路线方针政策看齐，向党中央决策部署看齐，做到党中央提倡的坚决响应、党中央决定的坚决执行、党中央禁止的坚决不做。</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知者行之始，行者知之成。”“四个意识”强不强，不是抽象的，体现在一言一行；不只看表态，更要看实际行动。把“四个意识”转化为在党爱党、在党言党、在党忧党、在党为党的切实行动。坚持围绕核心聚力、向党中央看齐，坚持从政治上考量、在大局下行动，我们就能更好抓住机遇、战胜挑战，不断书写全面从严治党新篇章，不断开创中国特色社会主义事业新局面。</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人民日报</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2016</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w:t>
      </w:r>
      <w:r>
        <w:rPr>
          <w:rFonts w:ascii="仿宋" w:eastAsia="仿宋" w:hAnsi="仿宋"/>
          <w:sz w:val="28"/>
          <w:szCs w:val="28"/>
        </w:rPr>
        <w:t xml:space="preserve"> 01 </w:t>
      </w:r>
      <w:r>
        <w:rPr>
          <w:rFonts w:ascii="仿宋" w:eastAsia="仿宋" w:hAnsi="仿宋" w:hint="eastAsia"/>
          <w:sz w:val="28"/>
          <w:szCs w:val="28"/>
        </w:rPr>
        <w:t>版）</w:t>
      </w:r>
    </w:p>
    <w:p w:rsidR="00B42FF3" w:rsidRDefault="00044E9A" w:rsidP="00FC40E2">
      <w:pPr>
        <w:widowControl/>
        <w:spacing w:beforeLines="100" w:afterLines="150" w:line="240" w:lineRule="auto"/>
        <w:jc w:val="center"/>
        <w:outlineLvl w:val="0"/>
        <w:rPr>
          <w:rFonts w:ascii="黑体" w:eastAsia="黑体" w:hAnsi="黑体" w:cs="黑体"/>
          <w:b/>
          <w:bCs/>
          <w:kern w:val="0"/>
          <w:sz w:val="44"/>
          <w:szCs w:val="44"/>
        </w:rPr>
      </w:pPr>
      <w:r>
        <w:rPr>
          <w:rFonts w:ascii="仿宋_GB2312" w:eastAsia="仿宋_GB2312" w:hAnsi="微软雅黑" w:cs="宋体"/>
          <w:color w:val="000000"/>
          <w:kern w:val="0"/>
          <w:sz w:val="24"/>
          <w:szCs w:val="24"/>
        </w:rPr>
        <w:br w:type="page"/>
      </w:r>
      <w:r>
        <w:rPr>
          <w:rFonts w:ascii="黑体" w:eastAsia="黑体" w:hAnsi="黑体" w:cs="黑体" w:hint="eastAsia"/>
          <w:b/>
          <w:bCs/>
          <w:kern w:val="0"/>
          <w:sz w:val="42"/>
          <w:szCs w:val="44"/>
        </w:rPr>
        <w:lastRenderedPageBreak/>
        <w:t>严肃党内政治生活是全面从严治党重要基础</w:t>
      </w:r>
    </w:p>
    <w:p w:rsidR="00B42FF3" w:rsidRDefault="00044E9A">
      <w:pPr>
        <w:widowControl/>
        <w:shd w:val="clear" w:color="auto" w:fill="FFFFFF"/>
        <w:spacing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bCs/>
          <w:kern w:val="0"/>
          <w:sz w:val="30"/>
          <w:szCs w:val="30"/>
        </w:rPr>
        <w:t>——</w:t>
      </w:r>
      <w:r>
        <w:rPr>
          <w:rFonts w:ascii="华文楷体" w:eastAsia="华文楷体" w:hAnsi="华文楷体" w:cs="Arial" w:hint="eastAsia"/>
          <w:bCs/>
          <w:kern w:val="0"/>
          <w:sz w:val="30"/>
          <w:szCs w:val="30"/>
        </w:rPr>
        <w:t>三论学习贯彻党的十八届六中全会精神</w:t>
      </w:r>
    </w:p>
    <w:p w:rsidR="00B42FF3" w:rsidRDefault="00044E9A" w:rsidP="00FC40E2">
      <w:pPr>
        <w:widowControl/>
        <w:shd w:val="clear" w:color="auto" w:fill="FFFFFF"/>
        <w:spacing w:afterLines="150"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hint="eastAsia"/>
          <w:bCs/>
          <w:kern w:val="0"/>
          <w:sz w:val="30"/>
          <w:szCs w:val="30"/>
        </w:rPr>
        <w:t>人民日报评论员</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党要管党必须从党内政治生活管起，从严治党必须从党内政治生活严起。”党的十八届六中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w:t>
      </w:r>
      <w:r>
        <w:rPr>
          <w:rFonts w:ascii="仿宋" w:eastAsia="仿宋" w:hAnsi="仿宋" w:hint="eastAsia"/>
          <w:sz w:val="28"/>
          <w:szCs w:val="28"/>
        </w:rPr>
        <w:lastRenderedPageBreak/>
        <w:t>保持清正廉洁的政治本色等</w:t>
      </w:r>
      <w:r>
        <w:rPr>
          <w:rFonts w:ascii="仿宋" w:eastAsia="仿宋" w:hAnsi="仿宋"/>
          <w:sz w:val="28"/>
          <w:szCs w:val="28"/>
        </w:rPr>
        <w:t>12</w:t>
      </w:r>
      <w:r>
        <w:rPr>
          <w:rFonts w:ascii="仿宋" w:eastAsia="仿宋" w:hAnsi="仿宋" w:hint="eastAsia"/>
          <w:sz w:val="28"/>
          <w:szCs w:val="28"/>
        </w:rPr>
        <w:t>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全面从严治党永远在路上。紧密团结在以习近平同志为核心的党中央周围，以严肃党内政治生活为抓手推进全面从严治党，我们定能营造风清气正的政治生态，更好担负起历史赋予的神圣使命。</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人民日报</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2016</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r>
        <w:rPr>
          <w:rFonts w:ascii="仿宋" w:eastAsia="仿宋" w:hAnsi="仿宋"/>
          <w:sz w:val="28"/>
          <w:szCs w:val="28"/>
        </w:rPr>
        <w:t xml:space="preserve"> 01 </w:t>
      </w:r>
      <w:r>
        <w:rPr>
          <w:rFonts w:ascii="仿宋" w:eastAsia="仿宋" w:hAnsi="仿宋" w:hint="eastAsia"/>
          <w:sz w:val="28"/>
          <w:szCs w:val="28"/>
        </w:rPr>
        <w:t>版）</w:t>
      </w:r>
    </w:p>
    <w:p w:rsidR="00B42FF3" w:rsidRDefault="00044E9A" w:rsidP="00FC40E2">
      <w:pPr>
        <w:widowControl/>
        <w:spacing w:beforeLines="100" w:afterLines="150" w:line="240" w:lineRule="auto"/>
        <w:jc w:val="center"/>
        <w:outlineLvl w:val="0"/>
        <w:rPr>
          <w:rFonts w:ascii="黑体" w:eastAsia="黑体" w:hAnsi="黑体" w:cs="黑体"/>
          <w:b/>
          <w:bCs/>
          <w:kern w:val="0"/>
          <w:sz w:val="44"/>
          <w:szCs w:val="44"/>
        </w:rPr>
      </w:pPr>
      <w:r>
        <w:rPr>
          <w:rFonts w:ascii="微软雅黑" w:eastAsia="微软雅黑" w:hAnsi="微软雅黑" w:cs="宋体"/>
          <w:color w:val="000000"/>
          <w:kern w:val="0"/>
          <w:sz w:val="27"/>
          <w:szCs w:val="27"/>
        </w:rPr>
        <w:br w:type="page"/>
      </w:r>
      <w:r>
        <w:rPr>
          <w:rFonts w:ascii="黑体" w:eastAsia="黑体" w:hAnsi="黑体" w:cs="黑体" w:hint="eastAsia"/>
          <w:b/>
          <w:bCs/>
          <w:kern w:val="0"/>
          <w:sz w:val="44"/>
          <w:szCs w:val="44"/>
        </w:rPr>
        <w:lastRenderedPageBreak/>
        <w:t>强化党内监督是全面从严治党重要保障</w:t>
      </w:r>
    </w:p>
    <w:p w:rsidR="00B42FF3" w:rsidRDefault="00044E9A">
      <w:pPr>
        <w:widowControl/>
        <w:shd w:val="clear" w:color="auto" w:fill="FFFFFF"/>
        <w:spacing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bCs/>
          <w:kern w:val="0"/>
          <w:sz w:val="30"/>
          <w:szCs w:val="30"/>
        </w:rPr>
        <w:t>——</w:t>
      </w:r>
      <w:r>
        <w:rPr>
          <w:rFonts w:ascii="华文楷体" w:eastAsia="华文楷体" w:hAnsi="华文楷体" w:cs="Arial" w:hint="eastAsia"/>
          <w:bCs/>
          <w:kern w:val="0"/>
          <w:sz w:val="30"/>
          <w:szCs w:val="30"/>
        </w:rPr>
        <w:t>四论学习贯彻党的十八届六中全会精神</w:t>
      </w:r>
    </w:p>
    <w:p w:rsidR="00B42FF3" w:rsidRDefault="00044E9A" w:rsidP="00FC40E2">
      <w:pPr>
        <w:widowControl/>
        <w:shd w:val="clear" w:color="auto" w:fill="FFFFFF"/>
        <w:spacing w:afterLines="150" w:line="240" w:lineRule="auto"/>
        <w:ind w:right="301" w:firstLine="482"/>
        <w:jc w:val="center"/>
        <w:rPr>
          <w:rFonts w:ascii="华文楷体" w:eastAsia="华文楷体" w:hAnsi="华文楷体" w:cs="Arial"/>
          <w:bCs/>
          <w:kern w:val="0"/>
          <w:sz w:val="30"/>
          <w:szCs w:val="30"/>
        </w:rPr>
      </w:pPr>
      <w:r>
        <w:rPr>
          <w:rFonts w:ascii="华文楷体" w:eastAsia="华文楷体" w:hAnsi="华文楷体" w:cs="Arial" w:hint="eastAsia"/>
          <w:bCs/>
          <w:kern w:val="0"/>
          <w:sz w:val="30"/>
          <w:szCs w:val="30"/>
        </w:rPr>
        <w:t>人民日报评论员</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党内监督是党的建设的重要内容，是永葆党的肌体健康的生命之源。</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党的十八届六中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w:t>
      </w:r>
      <w:r>
        <w:rPr>
          <w:rFonts w:ascii="仿宋" w:eastAsia="仿宋" w:hAnsi="仿宋" w:hint="eastAsia"/>
          <w:sz w:val="28"/>
          <w:szCs w:val="28"/>
        </w:rPr>
        <w:lastRenderedPageBreak/>
        <w:t>刻领会六中全会精神，不断增强向体内病灶开刀的自觉性，使积极开展监督、主动接受监督成为全党的自觉行动。</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早在延安时期，我们党就提出跳出“历史周期律”的课题。新的历史起点上，紧密团结在以习近平同志为核心的党中央周围，全面落实党内监督责任，坚定不移推进全面从严治党，不断增强党在长期执政条件下自我净化、自我完善、自我革新、自我提高能力，我们就一定能从容应对风险挑战，团结带领全国各族人民在新长征路上不断夺取新胜利。</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人民日报</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01</w:t>
      </w:r>
      <w:r>
        <w:rPr>
          <w:rFonts w:ascii="仿宋" w:eastAsia="仿宋" w:hAnsi="仿宋" w:hint="eastAsia"/>
          <w:sz w:val="28"/>
          <w:szCs w:val="28"/>
        </w:rPr>
        <w:t>日</w:t>
      </w:r>
      <w:r>
        <w:rPr>
          <w:rFonts w:ascii="仿宋" w:eastAsia="仿宋" w:hAnsi="仿宋"/>
          <w:sz w:val="28"/>
          <w:szCs w:val="28"/>
        </w:rPr>
        <w:t xml:space="preserve"> 01 </w:t>
      </w:r>
      <w:r>
        <w:rPr>
          <w:rFonts w:ascii="仿宋" w:eastAsia="仿宋" w:hAnsi="仿宋" w:hint="eastAsia"/>
          <w:sz w:val="28"/>
          <w:szCs w:val="28"/>
        </w:rPr>
        <w:t>版）</w:t>
      </w:r>
    </w:p>
    <w:p w:rsidR="006C151B" w:rsidRDefault="006C151B" w:rsidP="00FC40E2">
      <w:pPr>
        <w:widowControl/>
        <w:spacing w:beforeLines="100" w:afterLines="150" w:line="240" w:lineRule="auto"/>
        <w:outlineLvl w:val="0"/>
      </w:pPr>
    </w:p>
    <w:p w:rsidR="006C151B" w:rsidRDefault="006C151B" w:rsidP="00FC40E2">
      <w:pPr>
        <w:widowControl/>
        <w:spacing w:beforeLines="100" w:afterLines="150" w:line="240" w:lineRule="auto"/>
        <w:outlineLvl w:val="0"/>
      </w:pPr>
    </w:p>
    <w:p w:rsidR="006C151B" w:rsidRDefault="006C151B" w:rsidP="00FC40E2">
      <w:pPr>
        <w:widowControl/>
        <w:spacing w:beforeLines="100" w:afterLines="150" w:line="240" w:lineRule="auto"/>
        <w:outlineLvl w:val="0"/>
      </w:pPr>
    </w:p>
    <w:p w:rsidR="006C151B" w:rsidRDefault="006C151B" w:rsidP="00FC40E2">
      <w:pPr>
        <w:widowControl/>
        <w:spacing w:beforeLines="100" w:afterLines="150" w:line="240" w:lineRule="auto"/>
        <w:outlineLvl w:val="0"/>
      </w:pPr>
    </w:p>
    <w:p w:rsidR="006C151B" w:rsidRDefault="006C151B" w:rsidP="00FC40E2">
      <w:pPr>
        <w:widowControl/>
        <w:spacing w:beforeLines="100" w:afterLines="150" w:line="240" w:lineRule="auto"/>
        <w:outlineLvl w:val="0"/>
      </w:pPr>
    </w:p>
    <w:p w:rsidR="007F6076" w:rsidRDefault="007F6076" w:rsidP="00FC40E2">
      <w:pPr>
        <w:widowControl/>
        <w:spacing w:beforeLines="100" w:afterLines="150" w:line="240" w:lineRule="auto"/>
        <w:outlineLvl w:val="0"/>
      </w:pPr>
    </w:p>
    <w:p w:rsidR="00B42FF3" w:rsidRDefault="00044E9A" w:rsidP="007F6076">
      <w:pPr>
        <w:widowControl/>
        <w:spacing w:line="500" w:lineRule="exact"/>
        <w:jc w:val="center"/>
        <w:outlineLvl w:val="0"/>
        <w:rPr>
          <w:rFonts w:ascii="黑体" w:eastAsia="黑体" w:hAnsi="黑体" w:cs="黑体"/>
          <w:b/>
          <w:bCs/>
          <w:kern w:val="0"/>
          <w:sz w:val="44"/>
          <w:szCs w:val="44"/>
        </w:rPr>
      </w:pPr>
      <w:r>
        <w:rPr>
          <w:rFonts w:ascii="黑体" w:eastAsia="黑体" w:hAnsi="黑体" w:cs="黑体" w:hint="eastAsia"/>
          <w:b/>
          <w:bCs/>
          <w:kern w:val="0"/>
          <w:sz w:val="44"/>
          <w:szCs w:val="44"/>
        </w:rPr>
        <w:lastRenderedPageBreak/>
        <w:t>突出抓好领导干部这个关键</w:t>
      </w:r>
    </w:p>
    <w:p w:rsidR="00B42FF3" w:rsidRDefault="00044E9A" w:rsidP="00447A0C">
      <w:pPr>
        <w:widowControl/>
        <w:shd w:val="clear" w:color="auto" w:fill="FFFFFF"/>
        <w:spacing w:line="500" w:lineRule="exact"/>
        <w:jc w:val="center"/>
        <w:rPr>
          <w:rFonts w:ascii="华文楷体" w:eastAsia="华文楷体" w:hAnsi="华文楷体" w:cs="Arial"/>
          <w:bCs/>
          <w:kern w:val="0"/>
          <w:sz w:val="30"/>
          <w:szCs w:val="30"/>
        </w:rPr>
      </w:pPr>
      <w:r>
        <w:rPr>
          <w:rFonts w:ascii="华文楷体" w:eastAsia="华文楷体" w:hAnsi="华文楷体" w:cs="Arial"/>
          <w:bCs/>
          <w:kern w:val="0"/>
          <w:sz w:val="30"/>
          <w:szCs w:val="30"/>
        </w:rPr>
        <w:t>——</w:t>
      </w:r>
      <w:r>
        <w:rPr>
          <w:rFonts w:ascii="华文楷体" w:eastAsia="华文楷体" w:hAnsi="华文楷体" w:cs="Arial" w:hint="eastAsia"/>
          <w:bCs/>
          <w:kern w:val="0"/>
          <w:sz w:val="30"/>
          <w:szCs w:val="30"/>
        </w:rPr>
        <w:t>五论学习贯彻党的十八届六中全会精神</w:t>
      </w:r>
    </w:p>
    <w:p w:rsidR="00B42FF3" w:rsidRDefault="00044E9A" w:rsidP="007F6076">
      <w:pPr>
        <w:widowControl/>
        <w:shd w:val="clear" w:color="auto" w:fill="FFFFFF"/>
        <w:spacing w:line="500" w:lineRule="exact"/>
        <w:ind w:firstLine="482"/>
        <w:jc w:val="center"/>
        <w:rPr>
          <w:rFonts w:ascii="华文楷体" w:eastAsia="华文楷体" w:hAnsi="华文楷体" w:cs="Arial"/>
          <w:bCs/>
          <w:kern w:val="0"/>
          <w:sz w:val="30"/>
          <w:szCs w:val="30"/>
        </w:rPr>
      </w:pPr>
      <w:r>
        <w:rPr>
          <w:rFonts w:ascii="华文楷体" w:eastAsia="华文楷体" w:hAnsi="华文楷体" w:cs="Arial" w:hint="eastAsia"/>
          <w:bCs/>
          <w:kern w:val="0"/>
          <w:sz w:val="30"/>
          <w:szCs w:val="30"/>
        </w:rPr>
        <w:t>人民日报评论员</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风成于上，俗形于下。领导干部以身作则、率先垂范，就能以点带面、以上率下；反之，则可能给党的形象和威信造成损害。</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新形势下加强和规范党内政治生活，重点是各级领导机关和领导干部，关键是高级干部特别是中央委员会、中央政治局、中央政治局常务委员会的组成人员”“党内监督的重点对象是党的领导机关和领导干部特别是主要领导干部”，党的十八届六中全会通过的《关于新形势下党内政治生活的若干准则》和《中国共产党党内监督条例》这两部党内法规，一个鲜明特色就是都突出了高级干部这个重点，对高级干部提出了更高的标准、更严的要求。学习贯彻十八届六中全会精神，必须突出抓好领导干部特别是高级干部这个关键，为全党全社会作出示范，带动党风政风民风进一步好转，把全面从严治党推向纵深。</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欲影正者端其表，欲下廉者先之身”。我们党历来重视抓好高级干部的思想建设和作风建设，发挥高级干部的示范带头作用。党的十八大以来，以习近平同志为核心的党中央，反复强调高级干部要对党忠诚、落实管党治党责任、守住纪律底线，为全党作出表率。这次六中全会之所以突出高级干部这个重点，要求加强和规范党内政治生活、加强党内监督必须从领导干部特别是高级干部做起，从根本上说正是由他们执掌重要权力的特殊地位所决定的，也是由他们发挥示范作用的特殊职责所要求的。</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位高不能擅权，权重不可谋私。近期，热播电视专题片《永远在路上》披露的细节表明，一些领导干部发生的问题，往往成为所在地方和单位各种问题滋生蔓延的主要导因。领导干部务必清醒认识自己岗位对党和国家的特殊重要性，职位越高越要自觉按照党提出的标准严格要求自己，增强自律意识、标杆意识、表率意识，模范遵守党章党规。凡是要求党员、干部做到的自己首先做到，凡是要求党员、干部不做的自己首先不做。同时，务必认真履行管党治党责任，在加强</w:t>
      </w:r>
      <w:r>
        <w:rPr>
          <w:rFonts w:ascii="仿宋" w:eastAsia="仿宋" w:hAnsi="仿宋" w:hint="eastAsia"/>
          <w:sz w:val="28"/>
          <w:szCs w:val="28"/>
        </w:rPr>
        <w:lastRenderedPageBreak/>
        <w:t>和规范党内政治生活、加强党内监督各个环节敢抓敢管，及时发现问题、有效解决问题。</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对领导干部来说，“一把手”是关键中的关键。发挥好“一把手”在贯彻落实准则、条例上的示范表率作用，对管理好领导班子和领导干部具有重要意义，必须着力加强对“一把手”教育的针对性、管理的经常性、监督的有效性。对高级干部来说，中央领导层组成人员首当其责。准则和条例都对中央层面提出了专门要求，强调要从中央层面做起。子帅以正，孰敢不正？自上而下把党内政治生活、党内监督搞好，就能以令人信服的表率作用，推动全党开创全面从严治党新局面。</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人不率则不从，身不先则不信”。党的十八大以来，以习近平同志为核心的党中央身体力行、率先垂范，取得了全面从严治党的巨大成就，赢得了党心民心。紧密团结在以习近平同志为核心的党中央周围，牢固树立“四个意识”，向党中央看齐，以党中央为标杆，不忘初心、继续前进，我们就一定能不断推进全面从严治党向纵深发展，团结带领全国各族人民夺取中国特色社会主义新胜利。</w:t>
      </w:r>
    </w:p>
    <w:p w:rsidR="00B42FF3" w:rsidRDefault="00044E9A">
      <w:pPr>
        <w:pStyle w:val="a5"/>
        <w:shd w:val="clear" w:color="auto" w:fill="FFFFFF"/>
        <w:spacing w:before="0" w:beforeAutospacing="0" w:after="0" w:afterAutospacing="0" w:line="46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人民日报</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02</w:t>
      </w:r>
      <w:r>
        <w:rPr>
          <w:rFonts w:ascii="仿宋" w:eastAsia="仿宋" w:hAnsi="仿宋" w:hint="eastAsia"/>
          <w:sz w:val="28"/>
          <w:szCs w:val="28"/>
        </w:rPr>
        <w:t>日</w:t>
      </w:r>
      <w:r>
        <w:rPr>
          <w:rFonts w:ascii="仿宋" w:eastAsia="仿宋" w:hAnsi="仿宋"/>
          <w:sz w:val="28"/>
          <w:szCs w:val="28"/>
        </w:rPr>
        <w:t xml:space="preserve"> 04 </w:t>
      </w:r>
      <w:r>
        <w:rPr>
          <w:rFonts w:ascii="仿宋" w:eastAsia="仿宋" w:hAnsi="仿宋" w:hint="eastAsia"/>
          <w:sz w:val="28"/>
          <w:szCs w:val="28"/>
        </w:rPr>
        <w:t>版）</w:t>
      </w:r>
    </w:p>
    <w:sectPr w:rsidR="00B42FF3" w:rsidSect="00B42FF3">
      <w:headerReference w:type="default" r:id="rId31"/>
      <w:footerReference w:type="even" r:id="rId32"/>
      <w:footerReference w:type="default" r:id="rId3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D4" w:rsidRDefault="00664FD4" w:rsidP="00B42FF3">
      <w:pPr>
        <w:spacing w:line="240" w:lineRule="auto"/>
      </w:pPr>
      <w:r>
        <w:separator/>
      </w:r>
    </w:p>
  </w:endnote>
  <w:endnote w:type="continuationSeparator" w:id="0">
    <w:p w:rsidR="00664FD4" w:rsidRDefault="00664FD4" w:rsidP="00B42F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
    <w:altName w:val="Times New Roman"/>
    <w:charset w:val="00"/>
    <w:family w:val="roman"/>
    <w:pitch w:val="default"/>
    <w:sig w:usb0="00000000" w:usb1="00000000" w:usb2="00000000" w:usb3="00000000" w:csb0="00000001" w:csb1="00000000"/>
  </w:font>
  <w:font w:name="华文楷体">
    <w:altName w:val="hakuyoxingshu7000"/>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F3" w:rsidRDefault="002541E7">
    <w:pPr>
      <w:pStyle w:val="a3"/>
      <w:framePr w:wrap="around" w:vAnchor="text" w:hAnchor="margin" w:xAlign="center" w:y="1"/>
      <w:rPr>
        <w:rStyle w:val="a7"/>
      </w:rPr>
    </w:pPr>
    <w:r>
      <w:rPr>
        <w:rStyle w:val="a7"/>
      </w:rPr>
      <w:fldChar w:fldCharType="begin"/>
    </w:r>
    <w:r w:rsidR="00044E9A">
      <w:rPr>
        <w:rStyle w:val="a7"/>
      </w:rPr>
      <w:instrText xml:space="preserve">PAGE  </w:instrText>
    </w:r>
    <w:r>
      <w:rPr>
        <w:rStyle w:val="a7"/>
      </w:rPr>
      <w:fldChar w:fldCharType="end"/>
    </w:r>
  </w:p>
  <w:p w:rsidR="00B42FF3" w:rsidRDefault="00B42F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F3" w:rsidRDefault="002541E7">
    <w:pPr>
      <w:pStyle w:val="a3"/>
      <w:framePr w:wrap="around" w:vAnchor="text" w:hAnchor="margin" w:xAlign="center" w:y="1"/>
      <w:rPr>
        <w:rStyle w:val="a7"/>
      </w:rPr>
    </w:pPr>
    <w:r>
      <w:rPr>
        <w:rStyle w:val="a7"/>
      </w:rPr>
      <w:fldChar w:fldCharType="begin"/>
    </w:r>
    <w:r w:rsidR="00044E9A">
      <w:rPr>
        <w:rStyle w:val="a7"/>
      </w:rPr>
      <w:instrText xml:space="preserve">PAGE  </w:instrText>
    </w:r>
    <w:r>
      <w:rPr>
        <w:rStyle w:val="a7"/>
      </w:rPr>
      <w:fldChar w:fldCharType="separate"/>
    </w:r>
    <w:r w:rsidR="00FC40E2">
      <w:rPr>
        <w:rStyle w:val="a7"/>
        <w:noProof/>
      </w:rPr>
      <w:t>38</w:t>
    </w:r>
    <w:r>
      <w:rPr>
        <w:rStyle w:val="a7"/>
      </w:rPr>
      <w:fldChar w:fldCharType="end"/>
    </w:r>
  </w:p>
  <w:p w:rsidR="00B42FF3" w:rsidRDefault="00B42F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D4" w:rsidRDefault="00664FD4" w:rsidP="00B42FF3">
      <w:pPr>
        <w:spacing w:line="240" w:lineRule="auto"/>
      </w:pPr>
      <w:r>
        <w:separator/>
      </w:r>
    </w:p>
  </w:footnote>
  <w:footnote w:type="continuationSeparator" w:id="0">
    <w:p w:rsidR="00664FD4" w:rsidRDefault="00664FD4" w:rsidP="00B42FF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F3" w:rsidRDefault="00B42FF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953"/>
    <w:rsid w:val="000055E3"/>
    <w:rsid w:val="00005CE9"/>
    <w:rsid w:val="0000709F"/>
    <w:rsid w:val="0000711C"/>
    <w:rsid w:val="00011D1E"/>
    <w:rsid w:val="00012AF3"/>
    <w:rsid w:val="00014B00"/>
    <w:rsid w:val="000172EC"/>
    <w:rsid w:val="000229DA"/>
    <w:rsid w:val="000254E8"/>
    <w:rsid w:val="000262AD"/>
    <w:rsid w:val="00027FE6"/>
    <w:rsid w:val="00040BDC"/>
    <w:rsid w:val="000429F5"/>
    <w:rsid w:val="00044E9A"/>
    <w:rsid w:val="000459A6"/>
    <w:rsid w:val="00047492"/>
    <w:rsid w:val="00050AFF"/>
    <w:rsid w:val="00052106"/>
    <w:rsid w:val="00054816"/>
    <w:rsid w:val="00061739"/>
    <w:rsid w:val="00071899"/>
    <w:rsid w:val="000754A2"/>
    <w:rsid w:val="000763E9"/>
    <w:rsid w:val="00080D69"/>
    <w:rsid w:val="00085D24"/>
    <w:rsid w:val="00086A7D"/>
    <w:rsid w:val="00094F10"/>
    <w:rsid w:val="00094F88"/>
    <w:rsid w:val="000A0573"/>
    <w:rsid w:val="000A0AAE"/>
    <w:rsid w:val="000A1709"/>
    <w:rsid w:val="000A313E"/>
    <w:rsid w:val="000A7253"/>
    <w:rsid w:val="000B16FD"/>
    <w:rsid w:val="000B5AF2"/>
    <w:rsid w:val="000B6324"/>
    <w:rsid w:val="000C6A1B"/>
    <w:rsid w:val="000C7741"/>
    <w:rsid w:val="000D29AB"/>
    <w:rsid w:val="000D4EFE"/>
    <w:rsid w:val="000D5B6F"/>
    <w:rsid w:val="000E4652"/>
    <w:rsid w:val="000E4F16"/>
    <w:rsid w:val="000E516C"/>
    <w:rsid w:val="000E5C65"/>
    <w:rsid w:val="000E6705"/>
    <w:rsid w:val="000F33F6"/>
    <w:rsid w:val="000F45EE"/>
    <w:rsid w:val="000F61C3"/>
    <w:rsid w:val="000F6262"/>
    <w:rsid w:val="000F73EA"/>
    <w:rsid w:val="00100FFE"/>
    <w:rsid w:val="00101418"/>
    <w:rsid w:val="001038BF"/>
    <w:rsid w:val="00103DB1"/>
    <w:rsid w:val="00112F46"/>
    <w:rsid w:val="00113C05"/>
    <w:rsid w:val="00114AD3"/>
    <w:rsid w:val="00115EF2"/>
    <w:rsid w:val="00116056"/>
    <w:rsid w:val="0012041D"/>
    <w:rsid w:val="00123B2E"/>
    <w:rsid w:val="0013026B"/>
    <w:rsid w:val="00135FF9"/>
    <w:rsid w:val="00136CBB"/>
    <w:rsid w:val="00137525"/>
    <w:rsid w:val="0014165A"/>
    <w:rsid w:val="00141962"/>
    <w:rsid w:val="00142118"/>
    <w:rsid w:val="00143658"/>
    <w:rsid w:val="00153225"/>
    <w:rsid w:val="00156100"/>
    <w:rsid w:val="00156D4F"/>
    <w:rsid w:val="00160E17"/>
    <w:rsid w:val="00161F63"/>
    <w:rsid w:val="0016271B"/>
    <w:rsid w:val="00164A73"/>
    <w:rsid w:val="00174AEF"/>
    <w:rsid w:val="00175B06"/>
    <w:rsid w:val="00182B62"/>
    <w:rsid w:val="00183738"/>
    <w:rsid w:val="00190CA0"/>
    <w:rsid w:val="00191181"/>
    <w:rsid w:val="00193EC2"/>
    <w:rsid w:val="00196109"/>
    <w:rsid w:val="001A6875"/>
    <w:rsid w:val="001C37FD"/>
    <w:rsid w:val="001C56C8"/>
    <w:rsid w:val="001D00F4"/>
    <w:rsid w:val="001D04B1"/>
    <w:rsid w:val="001D28C9"/>
    <w:rsid w:val="001E3028"/>
    <w:rsid w:val="001E7EF9"/>
    <w:rsid w:val="001F00DB"/>
    <w:rsid w:val="001F3BA8"/>
    <w:rsid w:val="001F5C27"/>
    <w:rsid w:val="0020027A"/>
    <w:rsid w:val="0020074D"/>
    <w:rsid w:val="00202DB7"/>
    <w:rsid w:val="002052F3"/>
    <w:rsid w:val="00205327"/>
    <w:rsid w:val="00207068"/>
    <w:rsid w:val="00210D6B"/>
    <w:rsid w:val="00212E4C"/>
    <w:rsid w:val="00213566"/>
    <w:rsid w:val="00221050"/>
    <w:rsid w:val="002240B1"/>
    <w:rsid w:val="00225305"/>
    <w:rsid w:val="00235616"/>
    <w:rsid w:val="002415BF"/>
    <w:rsid w:val="00244A41"/>
    <w:rsid w:val="00245294"/>
    <w:rsid w:val="002541E7"/>
    <w:rsid w:val="002562F2"/>
    <w:rsid w:val="00264FE0"/>
    <w:rsid w:val="002656C2"/>
    <w:rsid w:val="00275D1F"/>
    <w:rsid w:val="00275D5A"/>
    <w:rsid w:val="0028172D"/>
    <w:rsid w:val="00282710"/>
    <w:rsid w:val="002835B4"/>
    <w:rsid w:val="00284C76"/>
    <w:rsid w:val="00286459"/>
    <w:rsid w:val="002916F1"/>
    <w:rsid w:val="002951E4"/>
    <w:rsid w:val="002953A3"/>
    <w:rsid w:val="00295844"/>
    <w:rsid w:val="002A2F4E"/>
    <w:rsid w:val="002A642D"/>
    <w:rsid w:val="002B42C3"/>
    <w:rsid w:val="002B6A47"/>
    <w:rsid w:val="002B750E"/>
    <w:rsid w:val="002C03D1"/>
    <w:rsid w:val="002C0460"/>
    <w:rsid w:val="002C2C14"/>
    <w:rsid w:val="002D2C68"/>
    <w:rsid w:val="002D39E0"/>
    <w:rsid w:val="002D42B7"/>
    <w:rsid w:val="002E000D"/>
    <w:rsid w:val="002E3CFA"/>
    <w:rsid w:val="002F26F0"/>
    <w:rsid w:val="002F5B4F"/>
    <w:rsid w:val="00304D89"/>
    <w:rsid w:val="00305B03"/>
    <w:rsid w:val="003106A1"/>
    <w:rsid w:val="003113C5"/>
    <w:rsid w:val="00314884"/>
    <w:rsid w:val="003161E7"/>
    <w:rsid w:val="00320677"/>
    <w:rsid w:val="0033376F"/>
    <w:rsid w:val="003340D2"/>
    <w:rsid w:val="00334481"/>
    <w:rsid w:val="003344A6"/>
    <w:rsid w:val="003400A9"/>
    <w:rsid w:val="00342C75"/>
    <w:rsid w:val="0034438A"/>
    <w:rsid w:val="00345554"/>
    <w:rsid w:val="0034657B"/>
    <w:rsid w:val="00346875"/>
    <w:rsid w:val="003605FD"/>
    <w:rsid w:val="00364C22"/>
    <w:rsid w:val="00364FC9"/>
    <w:rsid w:val="00365455"/>
    <w:rsid w:val="00367260"/>
    <w:rsid w:val="00372EF3"/>
    <w:rsid w:val="00373A00"/>
    <w:rsid w:val="003756B8"/>
    <w:rsid w:val="003758F2"/>
    <w:rsid w:val="00376572"/>
    <w:rsid w:val="003766E4"/>
    <w:rsid w:val="00384033"/>
    <w:rsid w:val="00385481"/>
    <w:rsid w:val="00386BE8"/>
    <w:rsid w:val="0039586F"/>
    <w:rsid w:val="00395A94"/>
    <w:rsid w:val="00396D11"/>
    <w:rsid w:val="003A2A71"/>
    <w:rsid w:val="003B1021"/>
    <w:rsid w:val="003B7476"/>
    <w:rsid w:val="003C31F9"/>
    <w:rsid w:val="003C7E6E"/>
    <w:rsid w:val="003D00CF"/>
    <w:rsid w:val="003D432B"/>
    <w:rsid w:val="003E36EA"/>
    <w:rsid w:val="003E459C"/>
    <w:rsid w:val="003F2716"/>
    <w:rsid w:val="003F3F3A"/>
    <w:rsid w:val="003F544A"/>
    <w:rsid w:val="003F56F2"/>
    <w:rsid w:val="0040340A"/>
    <w:rsid w:val="00406026"/>
    <w:rsid w:val="00410C48"/>
    <w:rsid w:val="00411541"/>
    <w:rsid w:val="00414A54"/>
    <w:rsid w:val="00417887"/>
    <w:rsid w:val="00417E66"/>
    <w:rsid w:val="0042042E"/>
    <w:rsid w:val="00422769"/>
    <w:rsid w:val="0042371D"/>
    <w:rsid w:val="004239A0"/>
    <w:rsid w:val="00430980"/>
    <w:rsid w:val="00430B5B"/>
    <w:rsid w:val="00432929"/>
    <w:rsid w:val="00435912"/>
    <w:rsid w:val="004425C5"/>
    <w:rsid w:val="00447A0C"/>
    <w:rsid w:val="00451024"/>
    <w:rsid w:val="0045526A"/>
    <w:rsid w:val="00465CF4"/>
    <w:rsid w:val="00467548"/>
    <w:rsid w:val="00470BD8"/>
    <w:rsid w:val="00474A8B"/>
    <w:rsid w:val="0047533F"/>
    <w:rsid w:val="00475F80"/>
    <w:rsid w:val="00477F3E"/>
    <w:rsid w:val="00480AD7"/>
    <w:rsid w:val="00481428"/>
    <w:rsid w:val="00487575"/>
    <w:rsid w:val="004A04D5"/>
    <w:rsid w:val="004A1E8E"/>
    <w:rsid w:val="004A6C95"/>
    <w:rsid w:val="004B3CB0"/>
    <w:rsid w:val="004B3FE6"/>
    <w:rsid w:val="004B4D3B"/>
    <w:rsid w:val="004B72B4"/>
    <w:rsid w:val="004C3068"/>
    <w:rsid w:val="004C5975"/>
    <w:rsid w:val="004D0467"/>
    <w:rsid w:val="004D10A6"/>
    <w:rsid w:val="004D10FC"/>
    <w:rsid w:val="004D1C2C"/>
    <w:rsid w:val="004D3CDE"/>
    <w:rsid w:val="004D404B"/>
    <w:rsid w:val="004D44F0"/>
    <w:rsid w:val="004D76F1"/>
    <w:rsid w:val="004E01B2"/>
    <w:rsid w:val="004E0A78"/>
    <w:rsid w:val="004E11AB"/>
    <w:rsid w:val="004E4DAB"/>
    <w:rsid w:val="004E6E7F"/>
    <w:rsid w:val="004F14CD"/>
    <w:rsid w:val="004F4CE8"/>
    <w:rsid w:val="004F7023"/>
    <w:rsid w:val="00504464"/>
    <w:rsid w:val="00505B4A"/>
    <w:rsid w:val="0050620C"/>
    <w:rsid w:val="00506E95"/>
    <w:rsid w:val="005072EE"/>
    <w:rsid w:val="005157AB"/>
    <w:rsid w:val="00515D80"/>
    <w:rsid w:val="0051769D"/>
    <w:rsid w:val="0052542F"/>
    <w:rsid w:val="00531E32"/>
    <w:rsid w:val="0053233E"/>
    <w:rsid w:val="005403A7"/>
    <w:rsid w:val="00544F73"/>
    <w:rsid w:val="00546C3A"/>
    <w:rsid w:val="0054726C"/>
    <w:rsid w:val="00550011"/>
    <w:rsid w:val="00556DBA"/>
    <w:rsid w:val="00557089"/>
    <w:rsid w:val="00563A21"/>
    <w:rsid w:val="00564938"/>
    <w:rsid w:val="00565080"/>
    <w:rsid w:val="00567964"/>
    <w:rsid w:val="0057248F"/>
    <w:rsid w:val="00573FA0"/>
    <w:rsid w:val="00574FF8"/>
    <w:rsid w:val="00580944"/>
    <w:rsid w:val="00582DC6"/>
    <w:rsid w:val="005922A0"/>
    <w:rsid w:val="0059300E"/>
    <w:rsid w:val="0059466E"/>
    <w:rsid w:val="00597ACC"/>
    <w:rsid w:val="005A2312"/>
    <w:rsid w:val="005B187B"/>
    <w:rsid w:val="005B2033"/>
    <w:rsid w:val="005B458D"/>
    <w:rsid w:val="005C124A"/>
    <w:rsid w:val="005C2B36"/>
    <w:rsid w:val="005C3CB1"/>
    <w:rsid w:val="005D056A"/>
    <w:rsid w:val="005D09FC"/>
    <w:rsid w:val="005D2908"/>
    <w:rsid w:val="005D3598"/>
    <w:rsid w:val="005D6BDE"/>
    <w:rsid w:val="005E3D51"/>
    <w:rsid w:val="005E3F4C"/>
    <w:rsid w:val="005E7269"/>
    <w:rsid w:val="005F377B"/>
    <w:rsid w:val="005F3ABD"/>
    <w:rsid w:val="005F4254"/>
    <w:rsid w:val="005F500A"/>
    <w:rsid w:val="005F5FC0"/>
    <w:rsid w:val="005F7FB7"/>
    <w:rsid w:val="00601530"/>
    <w:rsid w:val="00605142"/>
    <w:rsid w:val="00615685"/>
    <w:rsid w:val="00620FE9"/>
    <w:rsid w:val="006213C9"/>
    <w:rsid w:val="006215EE"/>
    <w:rsid w:val="00623A8F"/>
    <w:rsid w:val="006261C4"/>
    <w:rsid w:val="006318F0"/>
    <w:rsid w:val="00635DA4"/>
    <w:rsid w:val="00640BDD"/>
    <w:rsid w:val="006440A3"/>
    <w:rsid w:val="00647595"/>
    <w:rsid w:val="00653095"/>
    <w:rsid w:val="006537BF"/>
    <w:rsid w:val="00655734"/>
    <w:rsid w:val="00664FD4"/>
    <w:rsid w:val="00665045"/>
    <w:rsid w:val="00667253"/>
    <w:rsid w:val="00673709"/>
    <w:rsid w:val="00673D4D"/>
    <w:rsid w:val="006748BB"/>
    <w:rsid w:val="00675FC1"/>
    <w:rsid w:val="00677FF2"/>
    <w:rsid w:val="00684125"/>
    <w:rsid w:val="00685C8C"/>
    <w:rsid w:val="00687F49"/>
    <w:rsid w:val="00691520"/>
    <w:rsid w:val="00692B16"/>
    <w:rsid w:val="00693391"/>
    <w:rsid w:val="006935EC"/>
    <w:rsid w:val="00693CBE"/>
    <w:rsid w:val="00695735"/>
    <w:rsid w:val="00696B99"/>
    <w:rsid w:val="006A371E"/>
    <w:rsid w:val="006A52E4"/>
    <w:rsid w:val="006A6A39"/>
    <w:rsid w:val="006B6705"/>
    <w:rsid w:val="006C151B"/>
    <w:rsid w:val="006E0869"/>
    <w:rsid w:val="006E158C"/>
    <w:rsid w:val="006E2EA0"/>
    <w:rsid w:val="006E71F1"/>
    <w:rsid w:val="006E78CD"/>
    <w:rsid w:val="006F6426"/>
    <w:rsid w:val="006F6E1F"/>
    <w:rsid w:val="006F7264"/>
    <w:rsid w:val="0070067F"/>
    <w:rsid w:val="007078B1"/>
    <w:rsid w:val="00716DE9"/>
    <w:rsid w:val="00726386"/>
    <w:rsid w:val="00726440"/>
    <w:rsid w:val="0072730F"/>
    <w:rsid w:val="0073611D"/>
    <w:rsid w:val="00737580"/>
    <w:rsid w:val="00737E1A"/>
    <w:rsid w:val="0074319E"/>
    <w:rsid w:val="00744ADA"/>
    <w:rsid w:val="007471A8"/>
    <w:rsid w:val="00754783"/>
    <w:rsid w:val="00757B59"/>
    <w:rsid w:val="00760111"/>
    <w:rsid w:val="00761A36"/>
    <w:rsid w:val="00767B36"/>
    <w:rsid w:val="00771695"/>
    <w:rsid w:val="00775105"/>
    <w:rsid w:val="00776856"/>
    <w:rsid w:val="00776FFD"/>
    <w:rsid w:val="00781719"/>
    <w:rsid w:val="00784079"/>
    <w:rsid w:val="00785746"/>
    <w:rsid w:val="00786F90"/>
    <w:rsid w:val="0078717F"/>
    <w:rsid w:val="00787CD2"/>
    <w:rsid w:val="007937DF"/>
    <w:rsid w:val="007A2BEE"/>
    <w:rsid w:val="007B2956"/>
    <w:rsid w:val="007B47A6"/>
    <w:rsid w:val="007C0EF4"/>
    <w:rsid w:val="007C4040"/>
    <w:rsid w:val="007E0038"/>
    <w:rsid w:val="007E1FC2"/>
    <w:rsid w:val="007E23E4"/>
    <w:rsid w:val="007F6076"/>
    <w:rsid w:val="007F7A9F"/>
    <w:rsid w:val="00800579"/>
    <w:rsid w:val="00801D0B"/>
    <w:rsid w:val="00802F3D"/>
    <w:rsid w:val="00805D2D"/>
    <w:rsid w:val="008073B0"/>
    <w:rsid w:val="008109AE"/>
    <w:rsid w:val="00812F83"/>
    <w:rsid w:val="00817E56"/>
    <w:rsid w:val="008304DC"/>
    <w:rsid w:val="00835075"/>
    <w:rsid w:val="00837BDE"/>
    <w:rsid w:val="00842339"/>
    <w:rsid w:val="00842F48"/>
    <w:rsid w:val="00861EFC"/>
    <w:rsid w:val="00862E0D"/>
    <w:rsid w:val="00870032"/>
    <w:rsid w:val="008733AC"/>
    <w:rsid w:val="00875B54"/>
    <w:rsid w:val="00876612"/>
    <w:rsid w:val="0088072B"/>
    <w:rsid w:val="008807A1"/>
    <w:rsid w:val="00880943"/>
    <w:rsid w:val="00881EBA"/>
    <w:rsid w:val="008823A5"/>
    <w:rsid w:val="00883330"/>
    <w:rsid w:val="0088599C"/>
    <w:rsid w:val="00886F75"/>
    <w:rsid w:val="0089282E"/>
    <w:rsid w:val="008B0191"/>
    <w:rsid w:val="008B1F14"/>
    <w:rsid w:val="008B3FE4"/>
    <w:rsid w:val="008B6DAD"/>
    <w:rsid w:val="008C043C"/>
    <w:rsid w:val="008C0516"/>
    <w:rsid w:val="008C261A"/>
    <w:rsid w:val="008C5AF7"/>
    <w:rsid w:val="008C64F6"/>
    <w:rsid w:val="008C72BF"/>
    <w:rsid w:val="008D1B7C"/>
    <w:rsid w:val="008D242E"/>
    <w:rsid w:val="008D3A00"/>
    <w:rsid w:val="008D592C"/>
    <w:rsid w:val="008E7749"/>
    <w:rsid w:val="008F515C"/>
    <w:rsid w:val="008F7D8F"/>
    <w:rsid w:val="00917511"/>
    <w:rsid w:val="00917865"/>
    <w:rsid w:val="009227EC"/>
    <w:rsid w:val="00924310"/>
    <w:rsid w:val="00925A28"/>
    <w:rsid w:val="00936DB2"/>
    <w:rsid w:val="009510AA"/>
    <w:rsid w:val="00954909"/>
    <w:rsid w:val="00965C44"/>
    <w:rsid w:val="00967CF6"/>
    <w:rsid w:val="00967D5F"/>
    <w:rsid w:val="00970301"/>
    <w:rsid w:val="009746B2"/>
    <w:rsid w:val="00976E48"/>
    <w:rsid w:val="00980D59"/>
    <w:rsid w:val="009833FD"/>
    <w:rsid w:val="00987A85"/>
    <w:rsid w:val="00987B15"/>
    <w:rsid w:val="00987EEE"/>
    <w:rsid w:val="00995E56"/>
    <w:rsid w:val="00996638"/>
    <w:rsid w:val="00996C07"/>
    <w:rsid w:val="009970F1"/>
    <w:rsid w:val="009A3EAF"/>
    <w:rsid w:val="009A6A54"/>
    <w:rsid w:val="009B1D0E"/>
    <w:rsid w:val="009B4DDA"/>
    <w:rsid w:val="009C4DFF"/>
    <w:rsid w:val="009D6D26"/>
    <w:rsid w:val="009E2279"/>
    <w:rsid w:val="009F49D2"/>
    <w:rsid w:val="009F5EDB"/>
    <w:rsid w:val="00A0085E"/>
    <w:rsid w:val="00A023E8"/>
    <w:rsid w:val="00A02D60"/>
    <w:rsid w:val="00A04679"/>
    <w:rsid w:val="00A077B3"/>
    <w:rsid w:val="00A112F1"/>
    <w:rsid w:val="00A114A6"/>
    <w:rsid w:val="00A13EB9"/>
    <w:rsid w:val="00A17987"/>
    <w:rsid w:val="00A21A2D"/>
    <w:rsid w:val="00A2593F"/>
    <w:rsid w:val="00A275AE"/>
    <w:rsid w:val="00A31C60"/>
    <w:rsid w:val="00A32167"/>
    <w:rsid w:val="00A3443E"/>
    <w:rsid w:val="00A412E2"/>
    <w:rsid w:val="00A46426"/>
    <w:rsid w:val="00A536A6"/>
    <w:rsid w:val="00A56B78"/>
    <w:rsid w:val="00A63F7B"/>
    <w:rsid w:val="00A65E32"/>
    <w:rsid w:val="00A716EF"/>
    <w:rsid w:val="00A73910"/>
    <w:rsid w:val="00A74C45"/>
    <w:rsid w:val="00A84095"/>
    <w:rsid w:val="00A85A75"/>
    <w:rsid w:val="00A878B3"/>
    <w:rsid w:val="00A94582"/>
    <w:rsid w:val="00A9462D"/>
    <w:rsid w:val="00A95431"/>
    <w:rsid w:val="00A95C73"/>
    <w:rsid w:val="00AA2CAB"/>
    <w:rsid w:val="00AA73F0"/>
    <w:rsid w:val="00AB4649"/>
    <w:rsid w:val="00AB6CEB"/>
    <w:rsid w:val="00AC2834"/>
    <w:rsid w:val="00AC351E"/>
    <w:rsid w:val="00AC5E7F"/>
    <w:rsid w:val="00AD01F6"/>
    <w:rsid w:val="00AD141E"/>
    <w:rsid w:val="00AD2277"/>
    <w:rsid w:val="00AD28AC"/>
    <w:rsid w:val="00AD495F"/>
    <w:rsid w:val="00AD650B"/>
    <w:rsid w:val="00AD740D"/>
    <w:rsid w:val="00AE10AA"/>
    <w:rsid w:val="00AE1369"/>
    <w:rsid w:val="00AE5599"/>
    <w:rsid w:val="00AE7A59"/>
    <w:rsid w:val="00AE7C0B"/>
    <w:rsid w:val="00AF18DD"/>
    <w:rsid w:val="00B00DA8"/>
    <w:rsid w:val="00B00FD3"/>
    <w:rsid w:val="00B02159"/>
    <w:rsid w:val="00B03449"/>
    <w:rsid w:val="00B1053B"/>
    <w:rsid w:val="00B278EE"/>
    <w:rsid w:val="00B3146A"/>
    <w:rsid w:val="00B345E4"/>
    <w:rsid w:val="00B34879"/>
    <w:rsid w:val="00B3684F"/>
    <w:rsid w:val="00B41678"/>
    <w:rsid w:val="00B42AF0"/>
    <w:rsid w:val="00B42FF3"/>
    <w:rsid w:val="00B434E0"/>
    <w:rsid w:val="00B44C2B"/>
    <w:rsid w:val="00B46E91"/>
    <w:rsid w:val="00B51939"/>
    <w:rsid w:val="00B521DA"/>
    <w:rsid w:val="00B5461B"/>
    <w:rsid w:val="00B60CA1"/>
    <w:rsid w:val="00B61600"/>
    <w:rsid w:val="00B64953"/>
    <w:rsid w:val="00B7026A"/>
    <w:rsid w:val="00B7313E"/>
    <w:rsid w:val="00B741B3"/>
    <w:rsid w:val="00B865E2"/>
    <w:rsid w:val="00B86879"/>
    <w:rsid w:val="00B922FB"/>
    <w:rsid w:val="00B93E3A"/>
    <w:rsid w:val="00BA0E2F"/>
    <w:rsid w:val="00BB614B"/>
    <w:rsid w:val="00BB6DD8"/>
    <w:rsid w:val="00BC29B5"/>
    <w:rsid w:val="00BC3B89"/>
    <w:rsid w:val="00BC79E8"/>
    <w:rsid w:val="00BD09ED"/>
    <w:rsid w:val="00BD1485"/>
    <w:rsid w:val="00BD2FD2"/>
    <w:rsid w:val="00BD41C1"/>
    <w:rsid w:val="00BE2218"/>
    <w:rsid w:val="00BF034A"/>
    <w:rsid w:val="00C00002"/>
    <w:rsid w:val="00C01027"/>
    <w:rsid w:val="00C0237A"/>
    <w:rsid w:val="00C04249"/>
    <w:rsid w:val="00C06B7E"/>
    <w:rsid w:val="00C104CA"/>
    <w:rsid w:val="00C15DE9"/>
    <w:rsid w:val="00C250DB"/>
    <w:rsid w:val="00C26F9E"/>
    <w:rsid w:val="00C27134"/>
    <w:rsid w:val="00C34064"/>
    <w:rsid w:val="00C37434"/>
    <w:rsid w:val="00C37B15"/>
    <w:rsid w:val="00C421BD"/>
    <w:rsid w:val="00C44A19"/>
    <w:rsid w:val="00C45091"/>
    <w:rsid w:val="00C51DF0"/>
    <w:rsid w:val="00C61ACD"/>
    <w:rsid w:val="00C624C7"/>
    <w:rsid w:val="00C63DA9"/>
    <w:rsid w:val="00C651C6"/>
    <w:rsid w:val="00C70080"/>
    <w:rsid w:val="00C73BB8"/>
    <w:rsid w:val="00C74596"/>
    <w:rsid w:val="00C77A8F"/>
    <w:rsid w:val="00C81F7C"/>
    <w:rsid w:val="00C82A4B"/>
    <w:rsid w:val="00C839D3"/>
    <w:rsid w:val="00C904DE"/>
    <w:rsid w:val="00C93175"/>
    <w:rsid w:val="00C93E83"/>
    <w:rsid w:val="00C95E99"/>
    <w:rsid w:val="00CB433B"/>
    <w:rsid w:val="00CB79B9"/>
    <w:rsid w:val="00CC2111"/>
    <w:rsid w:val="00CC2338"/>
    <w:rsid w:val="00CC23EA"/>
    <w:rsid w:val="00CC3022"/>
    <w:rsid w:val="00CC37F2"/>
    <w:rsid w:val="00CC439E"/>
    <w:rsid w:val="00CC4672"/>
    <w:rsid w:val="00CC47ED"/>
    <w:rsid w:val="00CC5EAE"/>
    <w:rsid w:val="00CD05DB"/>
    <w:rsid w:val="00CD1C04"/>
    <w:rsid w:val="00CD1C85"/>
    <w:rsid w:val="00CD1DE2"/>
    <w:rsid w:val="00CE1267"/>
    <w:rsid w:val="00CE13AA"/>
    <w:rsid w:val="00CE4A99"/>
    <w:rsid w:val="00CF6CB8"/>
    <w:rsid w:val="00CF7BB7"/>
    <w:rsid w:val="00D02BCB"/>
    <w:rsid w:val="00D03DE7"/>
    <w:rsid w:val="00D07621"/>
    <w:rsid w:val="00D25343"/>
    <w:rsid w:val="00D26B02"/>
    <w:rsid w:val="00D365CE"/>
    <w:rsid w:val="00D40B47"/>
    <w:rsid w:val="00D44386"/>
    <w:rsid w:val="00D46043"/>
    <w:rsid w:val="00D4769D"/>
    <w:rsid w:val="00D610F1"/>
    <w:rsid w:val="00D64DB6"/>
    <w:rsid w:val="00D76E9F"/>
    <w:rsid w:val="00D80B27"/>
    <w:rsid w:val="00D80B67"/>
    <w:rsid w:val="00D82C39"/>
    <w:rsid w:val="00D83CC2"/>
    <w:rsid w:val="00D859D2"/>
    <w:rsid w:val="00D8614C"/>
    <w:rsid w:val="00D9467B"/>
    <w:rsid w:val="00D970C1"/>
    <w:rsid w:val="00DB23DB"/>
    <w:rsid w:val="00DB2991"/>
    <w:rsid w:val="00DB3CE0"/>
    <w:rsid w:val="00DC1806"/>
    <w:rsid w:val="00DC5B77"/>
    <w:rsid w:val="00DD7F09"/>
    <w:rsid w:val="00DE354E"/>
    <w:rsid w:val="00DF0CC4"/>
    <w:rsid w:val="00DF4AD0"/>
    <w:rsid w:val="00DF715D"/>
    <w:rsid w:val="00E00455"/>
    <w:rsid w:val="00E01255"/>
    <w:rsid w:val="00E01469"/>
    <w:rsid w:val="00E04764"/>
    <w:rsid w:val="00E048D4"/>
    <w:rsid w:val="00E04DA3"/>
    <w:rsid w:val="00E110E4"/>
    <w:rsid w:val="00E11C18"/>
    <w:rsid w:val="00E1336F"/>
    <w:rsid w:val="00E218DB"/>
    <w:rsid w:val="00E22200"/>
    <w:rsid w:val="00E22B35"/>
    <w:rsid w:val="00E236B8"/>
    <w:rsid w:val="00E2395E"/>
    <w:rsid w:val="00E24973"/>
    <w:rsid w:val="00E24E65"/>
    <w:rsid w:val="00E256C4"/>
    <w:rsid w:val="00E26C96"/>
    <w:rsid w:val="00E33D32"/>
    <w:rsid w:val="00E34FEB"/>
    <w:rsid w:val="00E35E86"/>
    <w:rsid w:val="00E35FA7"/>
    <w:rsid w:val="00E374A0"/>
    <w:rsid w:val="00E4135B"/>
    <w:rsid w:val="00E432E4"/>
    <w:rsid w:val="00E438F5"/>
    <w:rsid w:val="00E51DAD"/>
    <w:rsid w:val="00E5279C"/>
    <w:rsid w:val="00E70F34"/>
    <w:rsid w:val="00E761CF"/>
    <w:rsid w:val="00E8242D"/>
    <w:rsid w:val="00E857AA"/>
    <w:rsid w:val="00E87EBA"/>
    <w:rsid w:val="00E911B8"/>
    <w:rsid w:val="00E977C8"/>
    <w:rsid w:val="00EA2231"/>
    <w:rsid w:val="00EA4746"/>
    <w:rsid w:val="00EA57F1"/>
    <w:rsid w:val="00EB4F9A"/>
    <w:rsid w:val="00EC2DE0"/>
    <w:rsid w:val="00EC62DD"/>
    <w:rsid w:val="00ED2BCF"/>
    <w:rsid w:val="00ED4F10"/>
    <w:rsid w:val="00ED59F8"/>
    <w:rsid w:val="00EE4A78"/>
    <w:rsid w:val="00EF541E"/>
    <w:rsid w:val="00EF6539"/>
    <w:rsid w:val="00F0407D"/>
    <w:rsid w:val="00F07057"/>
    <w:rsid w:val="00F115D8"/>
    <w:rsid w:val="00F12DE6"/>
    <w:rsid w:val="00F146C4"/>
    <w:rsid w:val="00F14972"/>
    <w:rsid w:val="00F16ADB"/>
    <w:rsid w:val="00F236AB"/>
    <w:rsid w:val="00F26141"/>
    <w:rsid w:val="00F27990"/>
    <w:rsid w:val="00F30F64"/>
    <w:rsid w:val="00F31313"/>
    <w:rsid w:val="00F31F16"/>
    <w:rsid w:val="00F3583D"/>
    <w:rsid w:val="00F35DCF"/>
    <w:rsid w:val="00F3653F"/>
    <w:rsid w:val="00F37D5A"/>
    <w:rsid w:val="00F41757"/>
    <w:rsid w:val="00F55F01"/>
    <w:rsid w:val="00F56FF5"/>
    <w:rsid w:val="00F61767"/>
    <w:rsid w:val="00F628CB"/>
    <w:rsid w:val="00F63148"/>
    <w:rsid w:val="00F713BB"/>
    <w:rsid w:val="00F739DA"/>
    <w:rsid w:val="00F7460D"/>
    <w:rsid w:val="00F7717D"/>
    <w:rsid w:val="00F833BE"/>
    <w:rsid w:val="00F83792"/>
    <w:rsid w:val="00F9350C"/>
    <w:rsid w:val="00F95597"/>
    <w:rsid w:val="00F9713C"/>
    <w:rsid w:val="00FA1369"/>
    <w:rsid w:val="00FA260D"/>
    <w:rsid w:val="00FA2CFD"/>
    <w:rsid w:val="00FA5D07"/>
    <w:rsid w:val="00FB0932"/>
    <w:rsid w:val="00FC2687"/>
    <w:rsid w:val="00FC2A4E"/>
    <w:rsid w:val="00FC40E2"/>
    <w:rsid w:val="00FC53B7"/>
    <w:rsid w:val="00FC68C4"/>
    <w:rsid w:val="00FD2DB1"/>
    <w:rsid w:val="00FD6884"/>
    <w:rsid w:val="00FD710A"/>
    <w:rsid w:val="00FE1D2D"/>
    <w:rsid w:val="00FE5294"/>
    <w:rsid w:val="00FF07B7"/>
    <w:rsid w:val="00FF08E2"/>
    <w:rsid w:val="00FF0CC8"/>
    <w:rsid w:val="00FF102D"/>
    <w:rsid w:val="00FF35F6"/>
    <w:rsid w:val="00FF3F8D"/>
    <w:rsid w:val="093C1356"/>
    <w:rsid w:val="30BE05A6"/>
    <w:rsid w:val="7B3F2B1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unhideWhenUsed="0"/>
    <w:lsdException w:name="Strong" w:semiHidden="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F3"/>
    <w:pPr>
      <w:widowControl w:val="0"/>
      <w:spacing w:line="400" w:lineRule="exact"/>
      <w:jc w:val="both"/>
    </w:pPr>
    <w:rPr>
      <w:kern w:val="2"/>
      <w:sz w:val="21"/>
      <w:szCs w:val="22"/>
    </w:rPr>
  </w:style>
  <w:style w:type="paragraph" w:styleId="1">
    <w:name w:val="heading 1"/>
    <w:basedOn w:val="a"/>
    <w:next w:val="a"/>
    <w:link w:val="1Char"/>
    <w:uiPriority w:val="99"/>
    <w:qFormat/>
    <w:rsid w:val="00B42FF3"/>
    <w:pPr>
      <w:widowControl/>
      <w:spacing w:before="100" w:beforeAutospacing="1" w:after="100" w:afterAutospacing="1" w:line="480" w:lineRule="auto"/>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42FF3"/>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rsid w:val="00B42FF3"/>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semiHidden/>
    <w:rsid w:val="00B42FF3"/>
    <w:pPr>
      <w:widowControl/>
      <w:spacing w:before="100" w:beforeAutospacing="1" w:after="100" w:afterAutospacing="1" w:line="240" w:lineRule="auto"/>
      <w:jc w:val="left"/>
    </w:pPr>
    <w:rPr>
      <w:rFonts w:ascii="宋体" w:hAnsi="宋体" w:cs="宋体"/>
      <w:kern w:val="0"/>
      <w:sz w:val="24"/>
      <w:szCs w:val="24"/>
    </w:rPr>
  </w:style>
  <w:style w:type="character" w:styleId="a6">
    <w:name w:val="Strong"/>
    <w:basedOn w:val="a0"/>
    <w:uiPriority w:val="99"/>
    <w:qFormat/>
    <w:rsid w:val="00B42FF3"/>
    <w:rPr>
      <w:rFonts w:cs="Times New Roman"/>
      <w:b/>
      <w:bCs/>
    </w:rPr>
  </w:style>
  <w:style w:type="character" w:styleId="a7">
    <w:name w:val="page number"/>
    <w:basedOn w:val="a0"/>
    <w:uiPriority w:val="99"/>
    <w:qFormat/>
    <w:rsid w:val="00B42FF3"/>
    <w:rPr>
      <w:rFonts w:cs="Times New Roman"/>
    </w:rPr>
  </w:style>
  <w:style w:type="character" w:styleId="a8">
    <w:name w:val="Hyperlink"/>
    <w:basedOn w:val="a0"/>
    <w:uiPriority w:val="99"/>
    <w:semiHidden/>
    <w:rsid w:val="00B42FF3"/>
    <w:rPr>
      <w:rFonts w:cs="Times New Roman"/>
      <w:color w:val="0000FF"/>
      <w:u w:val="single"/>
    </w:rPr>
  </w:style>
  <w:style w:type="character" w:customStyle="1" w:styleId="1Char">
    <w:name w:val="标题 1 Char"/>
    <w:basedOn w:val="a0"/>
    <w:link w:val="1"/>
    <w:uiPriority w:val="99"/>
    <w:qFormat/>
    <w:locked/>
    <w:rsid w:val="00B42FF3"/>
    <w:rPr>
      <w:rFonts w:ascii="宋体" w:eastAsia="宋体" w:hAnsi="宋体" w:cs="宋体"/>
      <w:b/>
      <w:bCs/>
      <w:kern w:val="36"/>
      <w:sz w:val="18"/>
      <w:szCs w:val="18"/>
    </w:rPr>
  </w:style>
  <w:style w:type="character" w:customStyle="1" w:styleId="Char">
    <w:name w:val="页脚 Char"/>
    <w:basedOn w:val="a0"/>
    <w:link w:val="a3"/>
    <w:uiPriority w:val="99"/>
    <w:semiHidden/>
    <w:qFormat/>
    <w:locked/>
    <w:rsid w:val="00B42FF3"/>
    <w:rPr>
      <w:rFonts w:ascii="Calibri" w:eastAsia="宋体" w:hAnsi="Calibri" w:cs="Times New Roman"/>
      <w:sz w:val="18"/>
      <w:szCs w:val="18"/>
    </w:rPr>
  </w:style>
  <w:style w:type="character" w:customStyle="1" w:styleId="Char0">
    <w:name w:val="页眉 Char"/>
    <w:basedOn w:val="a0"/>
    <w:link w:val="a4"/>
    <w:uiPriority w:val="99"/>
    <w:semiHidden/>
    <w:locked/>
    <w:rsid w:val="00B42FF3"/>
    <w:rPr>
      <w:rFonts w:ascii="Calibri" w:eastAsia="宋体" w:hAnsi="Calibri" w:cs="Times New Roman"/>
      <w:sz w:val="18"/>
      <w:szCs w:val="18"/>
    </w:rPr>
  </w:style>
  <w:style w:type="paragraph" w:styleId="a9">
    <w:name w:val="List Paragraph"/>
    <w:basedOn w:val="a"/>
    <w:uiPriority w:val="99"/>
    <w:qFormat/>
    <w:rsid w:val="00B42FF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uexila.com/lunwen/culture/" TargetMode="External"/><Relationship Id="rId13" Type="http://schemas.openxmlformats.org/officeDocument/2006/relationships/hyperlink" Target="http://www.xuexila.com/fanwen/pingyu/kaohe/" TargetMode="External"/><Relationship Id="rId18" Type="http://schemas.openxmlformats.org/officeDocument/2006/relationships/hyperlink" Target="http://www.xuexila.com/chuangye/" TargetMode="External"/><Relationship Id="rId26" Type="http://schemas.openxmlformats.org/officeDocument/2006/relationships/hyperlink" Target="http://www.xuexila.com/zhuanti/qunzhongluxian/minzhushenghuo" TargetMode="External"/><Relationship Id="rId3" Type="http://schemas.openxmlformats.org/officeDocument/2006/relationships/settings" Target="settings.xml"/><Relationship Id="rId21" Type="http://schemas.openxmlformats.org/officeDocument/2006/relationships/hyperlink" Target="http://www.xuexila.com/gongzuozongjie/" TargetMode="External"/><Relationship Id="rId34" Type="http://schemas.openxmlformats.org/officeDocument/2006/relationships/fontTable" Target="fontTable.xml"/><Relationship Id="rId7" Type="http://schemas.openxmlformats.org/officeDocument/2006/relationships/hyperlink" Target="http://www.xuexila.com/xuexifangfa/lishi/" TargetMode="External"/><Relationship Id="rId12" Type="http://schemas.openxmlformats.org/officeDocument/2006/relationships/hyperlink" Target="http://www.xuexila.com/naoli/siwei/" TargetMode="External"/><Relationship Id="rId17" Type="http://schemas.openxmlformats.org/officeDocument/2006/relationships/hyperlink" Target="http://www.xuexila.com/shenghuo/jiankang/" TargetMode="External"/><Relationship Id="rId25" Type="http://schemas.openxmlformats.org/officeDocument/2006/relationships/hyperlink" Target="http://www.xuexila.com/fanwen/report/gongzuobaogao/"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xuexila.com/lunwen/law/minfa/" TargetMode="External"/><Relationship Id="rId20" Type="http://schemas.openxmlformats.org/officeDocument/2006/relationships/hyperlink" Target="http://www.xuexila.com/fanwen/dang/dangxingfenxi/" TargetMode="External"/><Relationship Id="rId29" Type="http://schemas.openxmlformats.org/officeDocument/2006/relationships/hyperlink" Target="http://www.xuexila.com/fanwen/pingyu/kaoh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xuexila.com/naoli/chuangxinsiwei/" TargetMode="External"/><Relationship Id="rId24" Type="http://schemas.openxmlformats.org/officeDocument/2006/relationships/hyperlink" Target="http://www.xuexila.com/xuexifangfa/zhengzh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xuexila.com/zhuanti/zhongguomeng/" TargetMode="External"/><Relationship Id="rId23" Type="http://schemas.openxmlformats.org/officeDocument/2006/relationships/hyperlink" Target="http://www.xuexila.com/lunwen/politics/socialism/" TargetMode="External"/><Relationship Id="rId28" Type="http://schemas.openxmlformats.org/officeDocument/2006/relationships/hyperlink" Target="http://www.xuexila.com/fanwen/pingyu/kaohe/" TargetMode="External"/><Relationship Id="rId10" Type="http://schemas.openxmlformats.org/officeDocument/2006/relationships/hyperlink" Target="http://www.xuexila.com/lunwen/politics/socialism/" TargetMode="External"/><Relationship Id="rId19" Type="http://schemas.openxmlformats.org/officeDocument/2006/relationships/hyperlink" Target="http://www.xuexila.com/zhuanti/qunzhongluxian/minzhushenghu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xuexila.com/lunwen/politics/marxism/" TargetMode="External"/><Relationship Id="rId14" Type="http://schemas.openxmlformats.org/officeDocument/2006/relationships/hyperlink" Target="http://www.xuexila.com/sigequanmian/" TargetMode="External"/><Relationship Id="rId22" Type="http://schemas.openxmlformats.org/officeDocument/2006/relationships/hyperlink" Target="http://www.xuexila.com/sigequanmian/" TargetMode="External"/><Relationship Id="rId27" Type="http://schemas.openxmlformats.org/officeDocument/2006/relationships/hyperlink" Target="http://www.xuexila.com/fanwen/dang/dangxingfenxi/" TargetMode="External"/><Relationship Id="rId30" Type="http://schemas.openxmlformats.org/officeDocument/2006/relationships/hyperlink" Target="http://www.xuexila.com/excel/2007/119358.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4387</Words>
  <Characters>25007</Characters>
  <Application>Microsoft Office Word</Application>
  <DocSecurity>0</DocSecurity>
  <Lines>208</Lines>
  <Paragraphs>58</Paragraphs>
  <ScaleCrop>false</ScaleCrop>
  <Company>user</Company>
  <LinksUpToDate>false</LinksUpToDate>
  <CharactersWithSpaces>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20</cp:revision>
  <dcterms:created xsi:type="dcterms:W3CDTF">2016-11-07T11:19:00Z</dcterms:created>
  <dcterms:modified xsi:type="dcterms:W3CDTF">2019-08-15T14:38:00Z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